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0812B" w14:textId="32BE063A" w:rsidR="00110351" w:rsidRPr="00110351" w:rsidRDefault="00376EAA" w:rsidP="000C3C99">
      <w:pPr>
        <w:rPr>
          <w:rFonts w:eastAsia="Times New Roman" w:cs="Times New Roman"/>
          <w:b/>
          <w:color w:val="104F75"/>
          <w:sz w:val="36"/>
          <w:szCs w:val="24"/>
          <w:lang w:eastAsia="en-GB"/>
        </w:rPr>
      </w:pPr>
      <w:r w:rsidRPr="00360BAF">
        <w:rPr>
          <w:noProof/>
          <w:lang w:eastAsia="en-GB"/>
        </w:rPr>
        <w:t xml:space="preserve"> </w:t>
      </w:r>
      <w:bookmarkStart w:id="0" w:name="_Toc400361362"/>
      <w:bookmarkStart w:id="1" w:name="_Toc443397153"/>
      <w:bookmarkStart w:id="2" w:name="_Toc357771638"/>
      <w:bookmarkStart w:id="3" w:name="_Toc346793416"/>
      <w:bookmarkStart w:id="4" w:name="_Toc328122777"/>
      <w:r w:rsidR="00110351" w:rsidRPr="00110351">
        <w:rPr>
          <w:rFonts w:eastAsia="Times New Roman" w:cs="Times New Roman"/>
          <w:b/>
          <w:color w:val="104F75"/>
          <w:sz w:val="36"/>
          <w:szCs w:val="24"/>
          <w:lang w:eastAsia="en-GB"/>
        </w:rPr>
        <w:t xml:space="preserve">Pupil premium </w:t>
      </w:r>
      <w:r w:rsidR="00110351" w:rsidRPr="00AA5446">
        <w:rPr>
          <w:rFonts w:eastAsia="Times New Roman" w:cs="Times New Roman"/>
          <w:b/>
          <w:color w:val="104F75"/>
          <w:sz w:val="36"/>
          <w:szCs w:val="24"/>
          <w:lang w:eastAsia="en-GB"/>
        </w:rPr>
        <w:t>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21B41">
        <w:rPr>
          <w:rFonts w:eastAsia="Times New Roman" w:cs="Times New Roman"/>
          <w:b/>
          <w:color w:val="104F75"/>
          <w:sz w:val="36"/>
          <w:szCs w:val="24"/>
          <w:lang w:eastAsia="en-GB"/>
        </w:rPr>
        <w:t xml:space="preserve"> -</w:t>
      </w:r>
      <w:r w:rsidR="00521B41" w:rsidRPr="00AA5446">
        <w:rPr>
          <w:rFonts w:eastAsia="Times New Roman" w:cs="Times New Roman"/>
          <w:b/>
          <w:color w:val="104F75"/>
          <w:sz w:val="36"/>
          <w:szCs w:val="24"/>
          <w:lang w:eastAsia="en-GB"/>
        </w:rPr>
        <w:t xml:space="preserve"> </w:t>
      </w:r>
      <w:r w:rsidR="000C3C99" w:rsidRPr="000C3C99">
        <w:rPr>
          <w:rFonts w:eastAsia="Times New Roman" w:cs="Times New Roman"/>
          <w:b/>
          <w:color w:val="7030A0"/>
          <w:sz w:val="36"/>
          <w:szCs w:val="24"/>
          <w:lang w:eastAsia="en-GB"/>
        </w:rPr>
        <w:t xml:space="preserve">The Federation of </w:t>
      </w:r>
      <w:r w:rsidR="000C3C99">
        <w:rPr>
          <w:rFonts w:eastAsia="Times New Roman" w:cs="Times New Roman"/>
          <w:b/>
          <w:color w:val="00B0F0"/>
          <w:sz w:val="36"/>
          <w:szCs w:val="24"/>
          <w:lang w:eastAsia="en-GB"/>
        </w:rPr>
        <w:t xml:space="preserve">Rawcliffe Bridge </w:t>
      </w:r>
      <w:r w:rsidR="000C3C99">
        <w:rPr>
          <w:rFonts w:eastAsia="Times New Roman" w:cs="Times New Roman"/>
          <w:b/>
          <w:color w:val="7030A0"/>
          <w:sz w:val="36"/>
          <w:szCs w:val="24"/>
          <w:lang w:eastAsia="en-GB"/>
        </w:rPr>
        <w:t xml:space="preserve">and </w:t>
      </w:r>
      <w:r w:rsidR="000C3C99">
        <w:rPr>
          <w:rFonts w:eastAsia="Times New Roman" w:cs="Times New Roman"/>
          <w:b/>
          <w:color w:val="FF0000"/>
          <w:sz w:val="36"/>
          <w:szCs w:val="24"/>
          <w:lang w:eastAsia="en-GB"/>
        </w:rPr>
        <w:t xml:space="preserve">Rawcliffe </w:t>
      </w:r>
      <w:r w:rsidR="000C3C99">
        <w:rPr>
          <w:rFonts w:eastAsia="Times New Roman" w:cs="Times New Roman"/>
          <w:b/>
          <w:color w:val="7030A0"/>
          <w:sz w:val="36"/>
          <w:szCs w:val="24"/>
          <w:lang w:eastAsia="en-GB"/>
        </w:rPr>
        <w:t>Primary School</w:t>
      </w:r>
    </w:p>
    <w:p w14:paraId="619A0572" w14:textId="77777777" w:rsidR="00E85414" w:rsidRPr="00E85414" w:rsidRDefault="00E85414" w:rsidP="00E85414">
      <w:pPr>
        <w:keepNext/>
        <w:suppressAutoHyphens/>
        <w:autoSpaceDN w:val="0"/>
        <w:spacing w:before="240" w:after="240" w:line="240" w:lineRule="auto"/>
        <w:outlineLvl w:val="1"/>
        <w:rPr>
          <w:rFonts w:eastAsia="Times New Roman" w:cs="Times New Roman"/>
          <w:bCs/>
          <w:szCs w:val="24"/>
          <w:lang w:eastAsia="en-GB"/>
        </w:rPr>
      </w:pPr>
      <w:r w:rsidRPr="00E85414">
        <w:rPr>
          <w:rFonts w:eastAsia="Times New Roman" w:cs="Times New Roman"/>
          <w:bCs/>
          <w:szCs w:val="24"/>
          <w:lang w:eastAsia="en-GB"/>
        </w:rPr>
        <w:t xml:space="preserve">This statement details our school’s use of pupil premium (and recovery premium) funding to help improve the attainment of our disadvantaged pupils. </w:t>
      </w:r>
    </w:p>
    <w:p w14:paraId="17A98AF6" w14:textId="6CCFC80B" w:rsidR="00110351" w:rsidRPr="00110351" w:rsidRDefault="00E85414" w:rsidP="00E85414">
      <w:pPr>
        <w:keepNext/>
        <w:suppressAutoHyphens/>
        <w:autoSpaceDN w:val="0"/>
        <w:spacing w:before="240" w:after="240" w:line="240" w:lineRule="auto"/>
        <w:outlineLvl w:val="1"/>
        <w:rPr>
          <w:rFonts w:eastAsia="Times New Roman" w:cs="Times New Roman"/>
          <w:bCs/>
          <w:szCs w:val="24"/>
          <w:lang w:eastAsia="en-GB"/>
        </w:rPr>
      </w:pPr>
      <w:r w:rsidRPr="00E85414">
        <w:rPr>
          <w:rFonts w:eastAsia="Times New Roman" w:cs="Times New Roman"/>
          <w:bCs/>
          <w:szCs w:val="24"/>
          <w:lang w:eastAsia="en-GB"/>
        </w:rPr>
        <w:t>It outlines our pupil premium strategy, how we intend to spend the funding in this academic year and the outcomes for disadvantaged pupils last academic year.</w:t>
      </w:r>
      <w:r w:rsidR="00110351" w:rsidRPr="00110351">
        <w:rPr>
          <w:rFonts w:eastAsia="Times New Roman" w:cs="Times New Roman"/>
          <w:bCs/>
          <w:szCs w:val="24"/>
          <w:lang w:eastAsia="en-GB"/>
        </w:rPr>
        <w:t xml:space="preserve"> </w:t>
      </w:r>
    </w:p>
    <w:p w14:paraId="5E44B431" w14:textId="77777777" w:rsidR="00110351" w:rsidRPr="00110351" w:rsidRDefault="00110351" w:rsidP="00110351">
      <w:pPr>
        <w:keepNext/>
        <w:suppressAutoHyphens/>
        <w:autoSpaceDN w:val="0"/>
        <w:spacing w:before="480" w:after="240" w:line="240" w:lineRule="auto"/>
        <w:outlineLvl w:val="1"/>
        <w:rPr>
          <w:rFonts w:eastAsia="Times New Roman" w:cs="Times New Roman"/>
          <w:b/>
          <w:color w:val="104F75"/>
          <w:sz w:val="32"/>
          <w:szCs w:val="32"/>
          <w:lang w:eastAsia="en-GB"/>
        </w:rPr>
      </w:pPr>
      <w:r w:rsidRPr="00110351">
        <w:rPr>
          <w:rFonts w:eastAsia="Times New Roman" w:cs="Times New Roman"/>
          <w:b/>
          <w:color w:val="104F75"/>
          <w:sz w:val="32"/>
          <w:szCs w:val="32"/>
          <w:lang w:eastAsia="en-GB"/>
        </w:rPr>
        <w:t>School overview</w:t>
      </w:r>
      <w:bookmarkEnd w:id="5"/>
      <w:bookmarkEnd w:id="6"/>
      <w:bookmarkEnd w:id="7"/>
      <w:bookmarkEnd w:id="8"/>
      <w:bookmarkEnd w:id="9"/>
      <w:bookmarkEnd w:id="10"/>
      <w:bookmarkEnd w:id="11"/>
      <w:bookmarkEnd w:id="12"/>
      <w:bookmarkEnd w:id="13"/>
    </w:p>
    <w:tbl>
      <w:tblPr>
        <w:tblW w:w="0" w:type="auto"/>
        <w:tblLayout w:type="fixed"/>
        <w:tblCellMar>
          <w:left w:w="10" w:type="dxa"/>
          <w:right w:w="10" w:type="dxa"/>
        </w:tblCellMar>
        <w:tblLook w:val="04A0" w:firstRow="1" w:lastRow="0" w:firstColumn="1" w:lastColumn="0" w:noHBand="0" w:noVBand="1"/>
      </w:tblPr>
      <w:tblGrid>
        <w:gridCol w:w="6517"/>
        <w:gridCol w:w="2969"/>
      </w:tblGrid>
      <w:tr w:rsidR="00110351" w:rsidRPr="00110351" w14:paraId="1CA31D79"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CC197D1"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E9E27F"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Data</w:t>
            </w:r>
          </w:p>
        </w:tc>
      </w:tr>
      <w:tr w:rsidR="00110351" w:rsidRPr="00110351" w14:paraId="7F62CE83"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64A26"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szCs w:val="24"/>
                <w:lang w:eastAsia="en-GB"/>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7555E" w14:textId="41537FAA"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TP </w:instrText>
            </w:r>
            <w:r>
              <w:rPr>
                <w:rFonts w:eastAsia="Times New Roman" w:cs="Times New Roman"/>
                <w:color w:val="0D0D0D"/>
                <w:szCs w:val="24"/>
                <w:lang w:eastAsia="en-GB"/>
              </w:rPr>
              <w:fldChar w:fldCharType="separate"/>
            </w:r>
            <w:r w:rsidR="00F00269">
              <w:rPr>
                <w:noProof/>
              </w:rPr>
              <w:t>RB 37 Raw 102</w:t>
            </w:r>
            <w:r>
              <w:rPr>
                <w:rFonts w:eastAsia="Times New Roman" w:cs="Times New Roman"/>
                <w:color w:val="0D0D0D"/>
                <w:szCs w:val="24"/>
                <w:lang w:eastAsia="en-GB"/>
              </w:rPr>
              <w:fldChar w:fldCharType="end"/>
            </w:r>
          </w:p>
        </w:tc>
      </w:tr>
      <w:tr w:rsidR="00110351" w:rsidRPr="00110351" w14:paraId="361481B9"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96FDA"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szCs w:val="24"/>
                <w:lang w:eastAsia="en-GB"/>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4C633" w14:textId="0219577B"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Dis </w:instrText>
            </w:r>
            <w:r>
              <w:rPr>
                <w:rFonts w:eastAsia="Times New Roman" w:cs="Times New Roman"/>
                <w:color w:val="0D0D0D"/>
                <w:szCs w:val="24"/>
                <w:lang w:eastAsia="en-GB"/>
              </w:rPr>
              <w:fldChar w:fldCharType="separate"/>
            </w:r>
            <w:r w:rsidR="00F00269">
              <w:rPr>
                <w:noProof/>
              </w:rPr>
              <w:t>RB 41%  Raw 10%</w:t>
            </w:r>
            <w:r>
              <w:rPr>
                <w:rFonts w:eastAsia="Times New Roman" w:cs="Times New Roman"/>
                <w:color w:val="0D0D0D"/>
                <w:szCs w:val="24"/>
                <w:lang w:eastAsia="en-GB"/>
              </w:rPr>
              <w:fldChar w:fldCharType="end"/>
            </w:r>
          </w:p>
        </w:tc>
      </w:tr>
      <w:tr w:rsidR="00110351" w:rsidRPr="00110351" w14:paraId="3EAC133A"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15EF6"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lang w:eastAsia="en-GB"/>
              </w:rPr>
              <w:t xml:space="preserve">Academic year/years that our current pupil premium strategy plan covers </w:t>
            </w:r>
            <w:r w:rsidRPr="00110351">
              <w:rPr>
                <w:rFonts w:eastAsia="Times New Roman" w:cs="Times New Roman"/>
                <w:b/>
                <w:bCs/>
                <w:color w:val="0D0D0D"/>
                <w:lang w:eastAsia="en-GB"/>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4EB84" w14:textId="70F06F4C"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REF Year </w:instrText>
            </w:r>
            <w:r>
              <w:rPr>
                <w:rFonts w:eastAsia="Times New Roman" w:cs="Times New Roman"/>
                <w:color w:val="0D0D0D"/>
                <w:szCs w:val="24"/>
                <w:lang w:eastAsia="en-GB"/>
              </w:rPr>
              <w:fldChar w:fldCharType="separate"/>
            </w:r>
            <w:r w:rsidR="00F00269">
              <w:rPr>
                <w:noProof/>
              </w:rPr>
              <w:t>2024 - 27</w:t>
            </w:r>
            <w:r>
              <w:rPr>
                <w:rFonts w:eastAsia="Times New Roman" w:cs="Times New Roman"/>
                <w:color w:val="0D0D0D"/>
                <w:szCs w:val="24"/>
                <w:lang w:eastAsia="en-GB"/>
              </w:rPr>
              <w:fldChar w:fldCharType="end"/>
            </w:r>
          </w:p>
        </w:tc>
      </w:tr>
      <w:tr w:rsidR="00110351" w:rsidRPr="00110351" w14:paraId="46CDE972"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A5D9A"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lang w:eastAsia="en-GB"/>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5CC5E" w14:textId="422E4B49"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Pub </w:instrText>
            </w:r>
            <w:r>
              <w:rPr>
                <w:rFonts w:eastAsia="Times New Roman" w:cs="Times New Roman"/>
                <w:color w:val="0D0D0D"/>
                <w:szCs w:val="24"/>
                <w:lang w:eastAsia="en-GB"/>
              </w:rPr>
              <w:fldChar w:fldCharType="separate"/>
            </w:r>
            <w:r w:rsidR="00F00269">
              <w:rPr>
                <w:noProof/>
              </w:rPr>
              <w:t>September 2024</w:t>
            </w:r>
            <w:r>
              <w:rPr>
                <w:rFonts w:eastAsia="Times New Roman" w:cs="Times New Roman"/>
                <w:color w:val="0D0D0D"/>
                <w:szCs w:val="24"/>
                <w:lang w:eastAsia="en-GB"/>
              </w:rPr>
              <w:fldChar w:fldCharType="end"/>
            </w:r>
          </w:p>
        </w:tc>
      </w:tr>
      <w:tr w:rsidR="00110351" w:rsidRPr="00110351" w14:paraId="7EABB210"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19633"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lang w:eastAsia="en-GB"/>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6C0FEC" w14:textId="7D201A89"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Review </w:instrText>
            </w:r>
            <w:r>
              <w:rPr>
                <w:rFonts w:eastAsia="Times New Roman" w:cs="Times New Roman"/>
                <w:color w:val="0D0D0D"/>
                <w:szCs w:val="24"/>
                <w:lang w:eastAsia="en-GB"/>
              </w:rPr>
              <w:fldChar w:fldCharType="separate"/>
            </w:r>
            <w:r w:rsidR="00F00269">
              <w:rPr>
                <w:noProof/>
              </w:rPr>
              <w:t>July 2024</w:t>
            </w:r>
            <w:r>
              <w:rPr>
                <w:rFonts w:eastAsia="Times New Roman" w:cs="Times New Roman"/>
                <w:color w:val="0D0D0D"/>
                <w:szCs w:val="24"/>
                <w:lang w:eastAsia="en-GB"/>
              </w:rPr>
              <w:fldChar w:fldCharType="end"/>
            </w:r>
          </w:p>
        </w:tc>
      </w:tr>
      <w:tr w:rsidR="00110351" w:rsidRPr="00110351" w14:paraId="31C87C7E"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B0E25"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szCs w:val="24"/>
                <w:lang w:eastAsia="en-GB"/>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A5E82" w14:textId="31EF5F04"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Auth </w:instrText>
            </w:r>
            <w:r>
              <w:rPr>
                <w:rFonts w:eastAsia="Times New Roman" w:cs="Times New Roman"/>
                <w:color w:val="0D0D0D"/>
                <w:szCs w:val="24"/>
                <w:lang w:eastAsia="en-GB"/>
              </w:rPr>
              <w:fldChar w:fldCharType="separate"/>
            </w:r>
            <w:r w:rsidR="00F00269">
              <w:rPr>
                <w:bCs/>
                <w:noProof/>
                <w:sz w:val="28"/>
              </w:rPr>
              <w:t xml:space="preserve">     </w:t>
            </w:r>
            <w:r>
              <w:rPr>
                <w:rFonts w:eastAsia="Times New Roman" w:cs="Times New Roman"/>
                <w:color w:val="0D0D0D"/>
                <w:szCs w:val="24"/>
                <w:lang w:eastAsia="en-GB"/>
              </w:rPr>
              <w:fldChar w:fldCharType="end"/>
            </w:r>
          </w:p>
        </w:tc>
      </w:tr>
      <w:tr w:rsidR="00110351" w:rsidRPr="00110351" w14:paraId="68E9DEC8"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CAA63"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szCs w:val="24"/>
                <w:lang w:eastAsia="en-GB"/>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19625" w14:textId="72F59E93"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DC </w:instrText>
            </w:r>
            <w:r>
              <w:rPr>
                <w:rFonts w:eastAsia="Times New Roman" w:cs="Times New Roman"/>
                <w:color w:val="0D0D0D"/>
                <w:szCs w:val="24"/>
                <w:lang w:eastAsia="en-GB"/>
              </w:rPr>
              <w:fldChar w:fldCharType="separate"/>
            </w:r>
            <w:r w:rsidR="00F00269">
              <w:rPr>
                <w:noProof/>
              </w:rPr>
              <w:t>Rachel Knight</w:t>
            </w:r>
            <w:r>
              <w:rPr>
                <w:rFonts w:eastAsia="Times New Roman" w:cs="Times New Roman"/>
                <w:color w:val="0D0D0D"/>
                <w:szCs w:val="24"/>
                <w:lang w:eastAsia="en-GB"/>
              </w:rPr>
              <w:fldChar w:fldCharType="end"/>
            </w:r>
          </w:p>
        </w:tc>
      </w:tr>
      <w:tr w:rsidR="00110351" w:rsidRPr="00110351" w14:paraId="0AC41FEB" w14:textId="77777777" w:rsidTr="004F1865">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49A96"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szCs w:val="24"/>
                <w:lang w:eastAsia="en-GB"/>
              </w:rPr>
              <w:t xml:space="preserve">Governor </w:t>
            </w:r>
            <w:r w:rsidRPr="00110351">
              <w:rPr>
                <w:rFonts w:eastAsia="Times New Roman" w:cs="Times New Roman"/>
                <w:color w:val="0D0D0D"/>
                <w:lang w:eastAsia="en-GB"/>
              </w:rPr>
              <w:t xml:space="preserve">/ Trustee </w:t>
            </w:r>
            <w:r w:rsidRPr="00110351">
              <w:rPr>
                <w:rFonts w:eastAsia="Times New Roman" w:cs="Times New Roman"/>
                <w:color w:val="0D0D0D"/>
                <w:szCs w:val="24"/>
                <w:lang w:eastAsia="en-GB"/>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B56F8" w14:textId="2F07B0B5" w:rsidR="00110351" w:rsidRPr="00110351" w:rsidRDefault="002C1B13" w:rsidP="002C1B13">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DG </w:instrText>
            </w:r>
            <w:r>
              <w:rPr>
                <w:rFonts w:eastAsia="Times New Roman" w:cs="Times New Roman"/>
                <w:color w:val="0D0D0D"/>
                <w:szCs w:val="24"/>
                <w:lang w:eastAsia="en-GB"/>
              </w:rPr>
              <w:fldChar w:fldCharType="separate"/>
            </w:r>
            <w:r w:rsidR="00F00269">
              <w:rPr>
                <w:noProof/>
              </w:rPr>
              <w:t>Susan Craik</w:t>
            </w:r>
            <w:r>
              <w:rPr>
                <w:rFonts w:eastAsia="Times New Roman" w:cs="Times New Roman"/>
                <w:color w:val="0D0D0D"/>
                <w:szCs w:val="24"/>
                <w:lang w:eastAsia="en-GB"/>
              </w:rPr>
              <w:fldChar w:fldCharType="end"/>
            </w:r>
          </w:p>
        </w:tc>
      </w:tr>
    </w:tbl>
    <w:bookmarkEnd w:id="2"/>
    <w:bookmarkEnd w:id="3"/>
    <w:bookmarkEnd w:id="4"/>
    <w:p w14:paraId="21093A36" w14:textId="77777777" w:rsidR="00110351" w:rsidRPr="00110351" w:rsidRDefault="00110351" w:rsidP="00110351">
      <w:pPr>
        <w:suppressAutoHyphens/>
        <w:autoSpaceDN w:val="0"/>
        <w:spacing w:before="480" w:after="240" w:line="240" w:lineRule="auto"/>
        <w:rPr>
          <w:rFonts w:eastAsia="Times New Roman" w:cs="Times New Roman"/>
          <w:b/>
          <w:color w:val="104F75"/>
          <w:sz w:val="32"/>
          <w:szCs w:val="32"/>
          <w:lang w:eastAsia="en-GB"/>
        </w:rPr>
      </w:pPr>
      <w:r w:rsidRPr="00110351">
        <w:rPr>
          <w:rFonts w:eastAsia="Times New Roman" w:cs="Times New Roman"/>
          <w:b/>
          <w:color w:val="104F75"/>
          <w:sz w:val="32"/>
          <w:szCs w:val="32"/>
          <w:lang w:eastAsia="en-GB"/>
        </w:rPr>
        <w:t>Funding overview</w:t>
      </w:r>
    </w:p>
    <w:tbl>
      <w:tblPr>
        <w:tblW w:w="0" w:type="auto"/>
        <w:tblLayout w:type="fixed"/>
        <w:tblCellMar>
          <w:left w:w="10" w:type="dxa"/>
          <w:right w:w="10" w:type="dxa"/>
        </w:tblCellMar>
        <w:tblLook w:val="04A0" w:firstRow="1" w:lastRow="0" w:firstColumn="1" w:lastColumn="0" w:noHBand="0" w:noVBand="1"/>
      </w:tblPr>
      <w:tblGrid>
        <w:gridCol w:w="6516"/>
        <w:gridCol w:w="2970"/>
      </w:tblGrid>
      <w:tr w:rsidR="00110351" w:rsidRPr="00110351" w14:paraId="3D375A72" w14:textId="77777777" w:rsidTr="004F186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7A0AFA29"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b/>
                <w:color w:val="0D0D0D"/>
                <w:szCs w:val="24"/>
                <w:lang w:eastAsia="en-G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22C0137"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b/>
                <w:color w:val="0D0D0D"/>
                <w:szCs w:val="24"/>
                <w:lang w:eastAsia="en-GB"/>
              </w:rPr>
              <w:t>Amount</w:t>
            </w:r>
          </w:p>
        </w:tc>
      </w:tr>
      <w:tr w:rsidR="00110351" w:rsidRPr="00110351" w14:paraId="73AE4C53" w14:textId="77777777" w:rsidTr="004F186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959B7D"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szCs w:val="24"/>
                <w:lang w:eastAsia="en-GB"/>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AB63D" w14:textId="7F6EA1B5" w:rsidR="00110351" w:rsidRPr="00B135AB" w:rsidRDefault="00110351" w:rsidP="00110351">
            <w:pPr>
              <w:suppressAutoHyphens/>
              <w:autoSpaceDN w:val="0"/>
              <w:spacing w:before="60" w:after="60" w:line="240" w:lineRule="auto"/>
              <w:ind w:left="57" w:right="57"/>
              <w:rPr>
                <w:rFonts w:eastAsia="Times New Roman" w:cs="Times New Roman"/>
                <w:color w:val="FF0000"/>
                <w:szCs w:val="24"/>
                <w:lang w:eastAsia="en-GB"/>
              </w:rPr>
            </w:pPr>
            <w:r w:rsidRPr="00B135AB">
              <w:rPr>
                <w:rFonts w:eastAsia="Times New Roman" w:cs="Times New Roman"/>
                <w:color w:val="0070C0"/>
                <w:szCs w:val="24"/>
                <w:lang w:eastAsia="en-GB"/>
              </w:rPr>
              <w:t>£</w:t>
            </w:r>
            <w:r w:rsidR="002C1B13" w:rsidRPr="00B135AB">
              <w:rPr>
                <w:rFonts w:eastAsia="Times New Roman" w:cs="Times New Roman"/>
                <w:color w:val="0070C0"/>
                <w:szCs w:val="24"/>
                <w:lang w:eastAsia="en-GB"/>
              </w:rPr>
              <w:fldChar w:fldCharType="begin"/>
            </w:r>
            <w:r w:rsidR="002C1B13" w:rsidRPr="00B135AB">
              <w:rPr>
                <w:rFonts w:eastAsia="Times New Roman" w:cs="Times New Roman"/>
                <w:color w:val="0070C0"/>
                <w:szCs w:val="24"/>
                <w:lang w:eastAsia="en-GB"/>
              </w:rPr>
              <w:instrText xml:space="preserve"> REF PPG </w:instrText>
            </w:r>
            <w:r w:rsidR="002C1B13" w:rsidRPr="00B135AB">
              <w:rPr>
                <w:rFonts w:eastAsia="Times New Roman" w:cs="Times New Roman"/>
                <w:color w:val="0070C0"/>
                <w:szCs w:val="24"/>
                <w:lang w:eastAsia="en-GB"/>
              </w:rPr>
              <w:fldChar w:fldCharType="separate"/>
            </w:r>
            <w:r w:rsidR="00F00269" w:rsidRPr="00B135AB">
              <w:rPr>
                <w:noProof/>
                <w:color w:val="0070C0"/>
              </w:rPr>
              <w:t>25,860</w:t>
            </w:r>
            <w:r w:rsidR="002C1B13" w:rsidRPr="00B135AB">
              <w:rPr>
                <w:rFonts w:eastAsia="Times New Roman" w:cs="Times New Roman"/>
                <w:color w:val="0070C0"/>
                <w:szCs w:val="24"/>
                <w:lang w:eastAsia="en-GB"/>
              </w:rPr>
              <w:fldChar w:fldCharType="end"/>
            </w:r>
            <w:r w:rsidR="00B135AB">
              <w:rPr>
                <w:rFonts w:eastAsia="Times New Roman" w:cs="Times New Roman"/>
                <w:color w:val="0070C0"/>
                <w:szCs w:val="24"/>
                <w:lang w:eastAsia="en-GB"/>
              </w:rPr>
              <w:t xml:space="preserve">       </w:t>
            </w:r>
            <w:r w:rsidR="005764FD">
              <w:rPr>
                <w:rFonts w:eastAsia="Times New Roman" w:cs="Times New Roman"/>
                <w:color w:val="FF0000"/>
                <w:szCs w:val="24"/>
                <w:lang w:eastAsia="en-GB"/>
              </w:rPr>
              <w:t>£16,260</w:t>
            </w:r>
          </w:p>
        </w:tc>
      </w:tr>
      <w:tr w:rsidR="00110351" w:rsidRPr="00110351" w14:paraId="01BCBA43" w14:textId="77777777" w:rsidTr="004F186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B30A43"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Cs w:val="24"/>
                <w:lang w:eastAsia="en-GB"/>
              </w:rPr>
            </w:pPr>
            <w:r w:rsidRPr="00110351">
              <w:rPr>
                <w:rFonts w:eastAsia="Times New Roman" w:cs="Times New Roman"/>
                <w:color w:val="0D0D0D"/>
                <w:szCs w:val="24"/>
                <w:lang w:eastAsia="en-GB"/>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D546D" w14:textId="67BE46B7" w:rsidR="00110351" w:rsidRPr="00B135AB" w:rsidRDefault="00110351" w:rsidP="00110351">
            <w:pPr>
              <w:suppressAutoHyphens/>
              <w:autoSpaceDN w:val="0"/>
              <w:spacing w:before="60" w:after="60" w:line="240" w:lineRule="auto"/>
              <w:ind w:left="57" w:right="57"/>
              <w:rPr>
                <w:rFonts w:eastAsia="Times New Roman" w:cs="Times New Roman"/>
                <w:color w:val="0070C0"/>
                <w:szCs w:val="24"/>
                <w:lang w:eastAsia="en-GB"/>
              </w:rPr>
            </w:pPr>
            <w:r w:rsidRPr="00B135AB">
              <w:rPr>
                <w:rFonts w:eastAsia="Times New Roman" w:cs="Times New Roman"/>
                <w:color w:val="0070C0"/>
                <w:szCs w:val="24"/>
                <w:lang w:eastAsia="en-GB"/>
              </w:rPr>
              <w:t>£</w:t>
            </w:r>
            <w:r w:rsidR="00CA5607" w:rsidRPr="00B135AB">
              <w:rPr>
                <w:rFonts w:eastAsia="Times New Roman" w:cs="Times New Roman"/>
                <w:color w:val="0070C0"/>
                <w:szCs w:val="24"/>
                <w:lang w:eastAsia="en-GB"/>
              </w:rPr>
              <w:fldChar w:fldCharType="begin"/>
            </w:r>
            <w:r w:rsidR="00CA5607" w:rsidRPr="00B135AB">
              <w:rPr>
                <w:rFonts w:eastAsia="Times New Roman" w:cs="Times New Roman"/>
                <w:color w:val="0070C0"/>
                <w:szCs w:val="24"/>
                <w:lang w:eastAsia="en-GB"/>
              </w:rPr>
              <w:instrText xml:space="preserve"> REF RP </w:instrText>
            </w:r>
            <w:r w:rsidR="00CA5607" w:rsidRPr="00B135AB">
              <w:rPr>
                <w:rFonts w:eastAsia="Times New Roman" w:cs="Times New Roman"/>
                <w:color w:val="0070C0"/>
                <w:szCs w:val="24"/>
                <w:lang w:eastAsia="en-GB"/>
              </w:rPr>
              <w:fldChar w:fldCharType="separate"/>
            </w:r>
            <w:r w:rsidR="00F00269" w:rsidRPr="00B135AB">
              <w:rPr>
                <w:noProof/>
                <w:color w:val="0070C0"/>
              </w:rPr>
              <w:t>0</w:t>
            </w:r>
            <w:r w:rsidR="00CA5607" w:rsidRPr="00B135AB">
              <w:rPr>
                <w:rFonts w:eastAsia="Times New Roman" w:cs="Times New Roman"/>
                <w:color w:val="0070C0"/>
                <w:szCs w:val="24"/>
                <w:lang w:eastAsia="en-GB"/>
              </w:rPr>
              <w:fldChar w:fldCharType="end"/>
            </w:r>
          </w:p>
        </w:tc>
      </w:tr>
      <w:tr w:rsidR="00110351" w:rsidRPr="00110351" w14:paraId="72D88967" w14:textId="77777777" w:rsidTr="004F1865">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24121" w14:textId="044F9FCE" w:rsidR="00521B41" w:rsidRPr="00521B41" w:rsidRDefault="00110351" w:rsidP="00AA5446">
            <w:pPr>
              <w:suppressAutoHyphens/>
              <w:autoSpaceDN w:val="0"/>
              <w:spacing w:before="60" w:after="60" w:line="240" w:lineRule="auto"/>
              <w:ind w:left="57" w:right="57"/>
              <w:rPr>
                <w:rFonts w:eastAsia="Times New Roman" w:cs="Times New Roman"/>
                <w:i/>
                <w:iCs/>
                <w:color w:val="0D0D0D"/>
                <w:szCs w:val="24"/>
                <w:lang w:eastAsia="en-GB"/>
              </w:rPr>
            </w:pPr>
            <w:r w:rsidRPr="00110351">
              <w:rPr>
                <w:rFonts w:eastAsia="Times New Roman" w:cs="Times New Roman"/>
                <w:color w:val="0D0D0D"/>
                <w:szCs w:val="24"/>
                <w:lang w:eastAsia="en-GB"/>
              </w:rPr>
              <w:t xml:space="preserve">Pupil premium </w:t>
            </w:r>
            <w:r w:rsidR="00521B41">
              <w:rPr>
                <w:rFonts w:eastAsia="Times New Roman" w:cs="Times New Roman"/>
                <w:color w:val="0D0D0D"/>
                <w:szCs w:val="24"/>
                <w:lang w:eastAsia="en-GB"/>
              </w:rPr>
              <w:t xml:space="preserve">(and recovery premium*) </w:t>
            </w:r>
            <w:r w:rsidRPr="00110351">
              <w:rPr>
                <w:rFonts w:eastAsia="Times New Roman" w:cs="Times New Roman"/>
                <w:color w:val="0D0D0D"/>
                <w:szCs w:val="24"/>
                <w:lang w:eastAsia="en-GB"/>
              </w:rPr>
              <w:t>funding carried forward from previous years</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96FF3" w14:textId="2624AAD0" w:rsidR="00110351" w:rsidRPr="00B135AB" w:rsidRDefault="00110351" w:rsidP="00110351">
            <w:pPr>
              <w:suppressAutoHyphens/>
              <w:autoSpaceDN w:val="0"/>
              <w:spacing w:before="60" w:after="60" w:line="240" w:lineRule="auto"/>
              <w:ind w:left="57" w:right="57"/>
              <w:rPr>
                <w:rFonts w:eastAsia="Times New Roman" w:cs="Times New Roman"/>
                <w:color w:val="0070C0"/>
                <w:szCs w:val="24"/>
                <w:lang w:eastAsia="en-GB"/>
              </w:rPr>
            </w:pPr>
            <w:r w:rsidRPr="00B135AB">
              <w:rPr>
                <w:rFonts w:eastAsia="Times New Roman" w:cs="Times New Roman"/>
                <w:color w:val="0070C0"/>
                <w:szCs w:val="24"/>
                <w:lang w:eastAsia="en-GB"/>
              </w:rPr>
              <w:t>£</w:t>
            </w:r>
            <w:r w:rsidR="00CA5607" w:rsidRPr="00B135AB">
              <w:rPr>
                <w:rFonts w:eastAsia="Times New Roman" w:cs="Times New Roman"/>
                <w:color w:val="0070C0"/>
                <w:szCs w:val="24"/>
                <w:lang w:eastAsia="en-GB"/>
              </w:rPr>
              <w:fldChar w:fldCharType="begin"/>
            </w:r>
            <w:r w:rsidR="00CA5607" w:rsidRPr="00B135AB">
              <w:rPr>
                <w:rFonts w:eastAsia="Times New Roman" w:cs="Times New Roman"/>
                <w:color w:val="0070C0"/>
                <w:szCs w:val="24"/>
                <w:lang w:eastAsia="en-GB"/>
              </w:rPr>
              <w:instrText xml:space="preserve"> REF CF </w:instrText>
            </w:r>
            <w:r w:rsidR="00CA5607" w:rsidRPr="00B135AB">
              <w:rPr>
                <w:rFonts w:eastAsia="Times New Roman" w:cs="Times New Roman"/>
                <w:color w:val="0070C0"/>
                <w:szCs w:val="24"/>
                <w:lang w:eastAsia="en-GB"/>
              </w:rPr>
              <w:fldChar w:fldCharType="separate"/>
            </w:r>
            <w:r w:rsidR="00F00269" w:rsidRPr="00B135AB">
              <w:rPr>
                <w:noProof/>
                <w:color w:val="0070C0"/>
              </w:rPr>
              <w:t>0</w:t>
            </w:r>
            <w:r w:rsidR="00CA5607" w:rsidRPr="00B135AB">
              <w:rPr>
                <w:rFonts w:eastAsia="Times New Roman" w:cs="Times New Roman"/>
                <w:color w:val="0070C0"/>
                <w:szCs w:val="24"/>
                <w:lang w:eastAsia="en-GB"/>
              </w:rPr>
              <w:fldChar w:fldCharType="end"/>
            </w:r>
          </w:p>
        </w:tc>
      </w:tr>
      <w:tr w:rsidR="00110351" w:rsidRPr="00110351" w14:paraId="7C04156C" w14:textId="77777777" w:rsidTr="004F1865">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C233C"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Total budget for this academic year</w:t>
            </w:r>
          </w:p>
          <w:p w14:paraId="6A80A783" w14:textId="77777777" w:rsidR="00110351" w:rsidRPr="00521B41" w:rsidRDefault="00110351" w:rsidP="00110351">
            <w:pPr>
              <w:suppressAutoHyphens/>
              <w:autoSpaceDN w:val="0"/>
              <w:spacing w:before="60" w:after="60" w:line="240" w:lineRule="auto"/>
              <w:ind w:left="57" w:right="57"/>
              <w:rPr>
                <w:rFonts w:eastAsia="Times New Roman" w:cs="Times New Roman"/>
                <w:i/>
                <w:iCs/>
                <w:color w:val="0D0D0D"/>
                <w:szCs w:val="24"/>
                <w:lang w:eastAsia="en-GB"/>
              </w:rPr>
            </w:pPr>
            <w:r w:rsidRPr="00521B41">
              <w:rPr>
                <w:rFonts w:eastAsia="Times New Roman" w:cs="Times New Roman"/>
                <w:i/>
                <w:iCs/>
                <w:color w:val="0D0D0D"/>
                <w:szCs w:val="24"/>
                <w:lang w:eastAsia="en-GB"/>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72A06" w14:textId="13BFA93D" w:rsidR="00110351" w:rsidRPr="00B135AB" w:rsidRDefault="001B702B" w:rsidP="001B702B">
            <w:pPr>
              <w:suppressAutoHyphens/>
              <w:autoSpaceDN w:val="0"/>
              <w:spacing w:before="60" w:after="60" w:line="240" w:lineRule="auto"/>
              <w:ind w:right="57"/>
              <w:rPr>
                <w:rFonts w:eastAsia="Times New Roman" w:cs="Times New Roman"/>
                <w:color w:val="0070C0"/>
                <w:szCs w:val="24"/>
                <w:lang w:eastAsia="en-GB"/>
              </w:rPr>
            </w:pPr>
            <w:r w:rsidRPr="00B135AB">
              <w:rPr>
                <w:rFonts w:eastAsia="Times New Roman" w:cs="Times New Roman"/>
                <w:color w:val="0070C0"/>
                <w:szCs w:val="24"/>
                <w:lang w:eastAsia="en-GB"/>
              </w:rPr>
              <w:t xml:space="preserve"> £</w:t>
            </w:r>
            <w:r w:rsidRPr="00B135AB">
              <w:rPr>
                <w:rFonts w:eastAsia="Times New Roman" w:cs="Times New Roman"/>
                <w:color w:val="0070C0"/>
                <w:szCs w:val="24"/>
                <w:lang w:eastAsia="en-GB"/>
              </w:rPr>
              <w:fldChar w:fldCharType="begin"/>
            </w:r>
            <w:r w:rsidRPr="00B135AB">
              <w:rPr>
                <w:rFonts w:eastAsia="Times New Roman" w:cs="Times New Roman"/>
                <w:color w:val="0070C0"/>
                <w:szCs w:val="24"/>
                <w:lang w:eastAsia="en-GB"/>
              </w:rPr>
              <w:instrText xml:space="preserve"> REF TB </w:instrText>
            </w:r>
            <w:r w:rsidRPr="00B135AB">
              <w:rPr>
                <w:rFonts w:eastAsia="Times New Roman" w:cs="Times New Roman"/>
                <w:color w:val="0070C0"/>
                <w:szCs w:val="24"/>
                <w:lang w:eastAsia="en-GB"/>
              </w:rPr>
              <w:fldChar w:fldCharType="separate"/>
            </w:r>
            <w:r w:rsidR="00F00269" w:rsidRPr="00B135AB">
              <w:rPr>
                <w:noProof/>
                <w:color w:val="0070C0"/>
              </w:rPr>
              <w:t>25,860</w:t>
            </w:r>
            <w:r w:rsidRPr="00B135AB">
              <w:rPr>
                <w:rFonts w:eastAsia="Times New Roman" w:cs="Times New Roman"/>
                <w:color w:val="0070C0"/>
                <w:szCs w:val="24"/>
                <w:lang w:eastAsia="en-GB"/>
              </w:rPr>
              <w:fldChar w:fldCharType="end"/>
            </w:r>
            <w:r w:rsidR="005764FD">
              <w:rPr>
                <w:rFonts w:eastAsia="Times New Roman" w:cs="Times New Roman"/>
                <w:color w:val="0070C0"/>
                <w:szCs w:val="24"/>
                <w:lang w:eastAsia="en-GB"/>
              </w:rPr>
              <w:t xml:space="preserve">     </w:t>
            </w:r>
            <w:r w:rsidR="005764FD">
              <w:rPr>
                <w:rFonts w:eastAsia="Times New Roman" w:cs="Times New Roman"/>
                <w:color w:val="FF0000"/>
                <w:szCs w:val="24"/>
                <w:lang w:eastAsia="en-GB"/>
              </w:rPr>
              <w:t>£16,260</w:t>
            </w:r>
          </w:p>
        </w:tc>
      </w:tr>
    </w:tbl>
    <w:p w14:paraId="43B6C9FE" w14:textId="77777777" w:rsidR="00110351" w:rsidRPr="00110351" w:rsidRDefault="00110351" w:rsidP="00110351">
      <w:pPr>
        <w:pageBreakBefore/>
        <w:suppressAutoHyphens/>
        <w:autoSpaceDN w:val="0"/>
        <w:spacing w:after="240" w:line="240" w:lineRule="auto"/>
        <w:outlineLvl w:val="0"/>
        <w:rPr>
          <w:rFonts w:eastAsia="Times New Roman" w:cs="Times New Roman"/>
          <w:b/>
          <w:color w:val="104F75"/>
          <w:sz w:val="36"/>
          <w:szCs w:val="24"/>
          <w:lang w:eastAsia="en-GB"/>
        </w:rPr>
      </w:pPr>
      <w:r w:rsidRPr="00110351">
        <w:rPr>
          <w:rFonts w:eastAsia="Times New Roman" w:cs="Times New Roman"/>
          <w:b/>
          <w:color w:val="104F75"/>
          <w:sz w:val="36"/>
          <w:szCs w:val="24"/>
          <w:lang w:eastAsia="en-GB"/>
        </w:rPr>
        <w:lastRenderedPageBreak/>
        <w:t>Part A: Pupil premium strategy plan</w:t>
      </w:r>
    </w:p>
    <w:p w14:paraId="566FF58E" w14:textId="77777777" w:rsidR="00110351" w:rsidRPr="00110351" w:rsidRDefault="00110351" w:rsidP="00110351">
      <w:pPr>
        <w:keepNext/>
        <w:suppressAutoHyphens/>
        <w:autoSpaceDN w:val="0"/>
        <w:spacing w:before="480" w:after="240" w:line="240" w:lineRule="auto"/>
        <w:outlineLvl w:val="1"/>
        <w:rPr>
          <w:rFonts w:eastAsia="Times New Roman" w:cs="Times New Roman"/>
          <w:b/>
          <w:color w:val="104F75"/>
          <w:sz w:val="32"/>
          <w:szCs w:val="32"/>
          <w:lang w:eastAsia="en-GB"/>
        </w:rPr>
      </w:pPr>
      <w:bookmarkStart w:id="14" w:name="_Toc357771640"/>
      <w:bookmarkStart w:id="15" w:name="_Toc346793418"/>
      <w:r w:rsidRPr="00110351">
        <w:rPr>
          <w:rFonts w:eastAsia="Times New Roman" w:cs="Times New Roman"/>
          <w:b/>
          <w:color w:val="104F75"/>
          <w:sz w:val="32"/>
          <w:szCs w:val="32"/>
          <w:lang w:eastAsia="en-GB"/>
        </w:rPr>
        <w:t>Statement of intent</w:t>
      </w:r>
    </w:p>
    <w:tbl>
      <w:tblPr>
        <w:tblW w:w="9486" w:type="dxa"/>
        <w:tblCellMar>
          <w:left w:w="10" w:type="dxa"/>
          <w:right w:w="10" w:type="dxa"/>
        </w:tblCellMar>
        <w:tblLook w:val="04A0" w:firstRow="1" w:lastRow="0" w:firstColumn="1" w:lastColumn="0" w:noHBand="0" w:noVBand="1"/>
      </w:tblPr>
      <w:tblGrid>
        <w:gridCol w:w="9486"/>
      </w:tblGrid>
      <w:tr w:rsidR="00110351" w:rsidRPr="00110351" w14:paraId="4BA618CE" w14:textId="77777777" w:rsidTr="004E2272">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2694B" w14:textId="77777777" w:rsidR="00F00269" w:rsidRPr="00E12027" w:rsidRDefault="002154D6" w:rsidP="00E12027">
            <w:pPr>
              <w:rPr>
                <w:noProof/>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Goals </w:instrText>
            </w:r>
            <w:r>
              <w:rPr>
                <w:rFonts w:eastAsia="Times New Roman" w:cs="Times New Roman"/>
                <w:color w:val="0D0D0D"/>
                <w:szCs w:val="24"/>
                <w:lang w:eastAsia="en-GB"/>
              </w:rPr>
              <w:fldChar w:fldCharType="separate"/>
            </w:r>
            <w:r w:rsidR="00F00269" w:rsidRPr="00E12027">
              <w:rPr>
                <w:noProof/>
              </w:rPr>
              <w:t xml:space="preserve">When making decisions about using Pupil Premium funding we consider the context of our school and the subsequent challenges that we face. Within our small school community, the challenges are at times varied and complex and it is important to acknowledge that no "one size fits all". In considering the challenges faced by disadvantaged pupils and their personal barriers to learning, we work to ensure that we close the gap between disadvantaged children and their peers so that all pupils achieve their full potential. </w:t>
            </w:r>
          </w:p>
          <w:p w14:paraId="4BEE3065" w14:textId="77777777" w:rsidR="00F00269" w:rsidRPr="00E12027" w:rsidRDefault="00F00269" w:rsidP="00E12027">
            <w:pPr>
              <w:rPr>
                <w:noProof/>
              </w:rPr>
            </w:pPr>
            <w:r w:rsidRPr="00E12027">
              <w:rPr>
                <w:noProof/>
              </w:rPr>
              <w:t xml:space="preserve">No matter what limitations children have, we want them to be inspired in all areas of life so they become lifelong learners. We want them to grow in personal confidence so that they can leave our school with a strong awareness of their own identity and that we are each unique in our own way. As a school we teach our children to: be kind; be inspired; be you. </w:t>
            </w:r>
          </w:p>
          <w:p w14:paraId="0BC37DD8" w14:textId="77777777" w:rsidR="00F00269" w:rsidRPr="00E12027" w:rsidRDefault="00F00269" w:rsidP="00E12027">
            <w:pPr>
              <w:rPr>
                <w:noProof/>
              </w:rPr>
            </w:pPr>
            <w:r w:rsidRPr="00E12027">
              <w:rPr>
                <w:noProof/>
              </w:rPr>
              <w:t xml:space="preserve">All children, regardless of their circumstances have the same ambition, experiences and opportunities offered to them and no barriers are overlooked. The school community, including families, have a range of resources and strategies to support children in overcoming these barriers to learning and bespoke support for indiviual circumstances can be offered. </w:t>
            </w:r>
          </w:p>
          <w:p w14:paraId="65BF7134" w14:textId="77777777" w:rsidR="00F00269" w:rsidRPr="00E12027" w:rsidRDefault="00F00269" w:rsidP="00E12027">
            <w:pPr>
              <w:rPr>
                <w:noProof/>
              </w:rPr>
            </w:pPr>
            <w:r w:rsidRPr="00E12027">
              <w:rPr>
                <w:noProof/>
              </w:rPr>
              <w:t xml:space="preserve">In making provision for disadvantaged pupils, we recognise that not all pupils who receive Free School Meals will be socially disadvantaged and not all pupils who are socially disadvantaged will be in receipt of free school meals. For this reason we reserve the right to distribute funding support to any groups of pupils that the school seems socially disadvantaged.  </w:t>
            </w:r>
          </w:p>
          <w:p w14:paraId="7C66B865" w14:textId="77777777" w:rsidR="00F00269" w:rsidRDefault="00F00269" w:rsidP="00C40A72">
            <w:pPr>
              <w:rPr>
                <w:noProof/>
              </w:rPr>
            </w:pPr>
            <w:r>
              <w:rPr>
                <w:noProof/>
              </w:rPr>
              <w:t>At the Federation of Rawcliffe Bridge and Rawcliffe Primary School we endeavour</w:t>
            </w:r>
            <w:r w:rsidRPr="00EB0C65">
              <w:rPr>
                <w:noProof/>
              </w:rPr>
              <w:t xml:space="preserve"> ensure that teaching and learning opportunities meet the needs of all children and that quality first teaching across the school offers the best opportunity to succeed. In order to do this, we aim to tackle a range of barriers including professional development focusing on improving outcomes for eligible pupils using evidence-based research, improving the academic support focusing on independence and parental engagement, opportunities for first hand experiences and continuing the development of literacy and mathematical skills. </w:t>
            </w:r>
          </w:p>
          <w:p w14:paraId="0BBCF919" w14:textId="77777777" w:rsidR="00F00269" w:rsidRDefault="00F00269" w:rsidP="00C40A72">
            <w:pPr>
              <w:rPr>
                <w:noProof/>
              </w:rPr>
            </w:pPr>
            <w:r>
              <w:rPr>
                <w:noProof/>
              </w:rPr>
              <w:t>T</w:t>
            </w:r>
            <w:r w:rsidRPr="00EB0C65">
              <w:rPr>
                <w:noProof/>
              </w:rPr>
              <w:t xml:space="preserve">o achieve these goals </w:t>
            </w:r>
            <w:r>
              <w:rPr>
                <w:noProof/>
              </w:rPr>
              <w:t>over the next three years</w:t>
            </w:r>
            <w:r w:rsidRPr="00EB0C65">
              <w:rPr>
                <w:noProof/>
              </w:rPr>
              <w:t xml:space="preserve"> we aim to do the following:</w:t>
            </w:r>
          </w:p>
          <w:p w14:paraId="6BACF80A" w14:textId="77777777" w:rsidR="00F00269" w:rsidRDefault="00F00269" w:rsidP="00C40A72">
            <w:pPr>
              <w:rPr>
                <w:noProof/>
              </w:rPr>
            </w:pPr>
            <w:r w:rsidRPr="00EB0C65">
              <w:rPr>
                <w:noProof/>
              </w:rPr>
              <w:t xml:space="preserve"> • Ensure all staff have sufficient understanding of the needs of the children to be able to deliver a curriculum which successfully meets their needs using an evidence-based approach. </w:t>
            </w:r>
          </w:p>
          <w:p w14:paraId="65B48E2B" w14:textId="77777777" w:rsidR="00F00269" w:rsidRDefault="00F00269" w:rsidP="00C40A72">
            <w:pPr>
              <w:rPr>
                <w:noProof/>
              </w:rPr>
            </w:pPr>
            <w:r w:rsidRPr="00EB0C65">
              <w:rPr>
                <w:noProof/>
              </w:rPr>
              <w:t xml:space="preserve">• Ensure a school culture exists whereby all children are fully independent learners and persevere. </w:t>
            </w:r>
          </w:p>
          <w:p w14:paraId="1F138A1C" w14:textId="69ED25BE" w:rsidR="00110351" w:rsidRPr="00110351" w:rsidRDefault="00F00269" w:rsidP="002154D6">
            <w:pPr>
              <w:suppressAutoHyphens/>
              <w:autoSpaceDN w:val="0"/>
              <w:spacing w:after="240" w:line="288" w:lineRule="auto"/>
              <w:contextualSpacing/>
              <w:rPr>
                <w:rFonts w:eastAsia="Times New Roman" w:cs="Times New Roman"/>
                <w:color w:val="0D0D0D"/>
                <w:szCs w:val="24"/>
                <w:lang w:eastAsia="en-GB"/>
              </w:rPr>
            </w:pPr>
            <w:r w:rsidRPr="00EB0C65">
              <w:rPr>
                <w:noProof/>
              </w:rPr>
              <w:lastRenderedPageBreak/>
              <w:t>• Ensure all children possess rich and varied experiences to develop their sense of wellbeing and life skills to eliminate barriers for now and in the future.</w:t>
            </w:r>
            <w:r w:rsidR="002154D6">
              <w:rPr>
                <w:rFonts w:eastAsia="Times New Roman" w:cs="Times New Roman"/>
                <w:color w:val="0D0D0D"/>
                <w:szCs w:val="24"/>
                <w:lang w:eastAsia="en-GB"/>
              </w:rPr>
              <w:fldChar w:fldCharType="end"/>
            </w:r>
          </w:p>
        </w:tc>
      </w:tr>
    </w:tbl>
    <w:p w14:paraId="3E127F5D" w14:textId="77777777" w:rsidR="00110351" w:rsidRPr="00110351" w:rsidRDefault="00110351" w:rsidP="00110351">
      <w:pPr>
        <w:keepNext/>
        <w:suppressAutoHyphens/>
        <w:autoSpaceDN w:val="0"/>
        <w:spacing w:before="600" w:after="240" w:line="240" w:lineRule="auto"/>
        <w:outlineLvl w:val="1"/>
        <w:rPr>
          <w:rFonts w:eastAsia="Times New Roman" w:cs="Times New Roman"/>
          <w:b/>
          <w:color w:val="104F75"/>
          <w:sz w:val="32"/>
          <w:szCs w:val="32"/>
          <w:lang w:eastAsia="en-GB"/>
        </w:rPr>
      </w:pPr>
      <w:r w:rsidRPr="00110351">
        <w:rPr>
          <w:rFonts w:eastAsia="Times New Roman" w:cs="Times New Roman"/>
          <w:b/>
          <w:color w:val="104F75"/>
          <w:sz w:val="32"/>
          <w:szCs w:val="32"/>
          <w:lang w:eastAsia="en-GB"/>
        </w:rPr>
        <w:lastRenderedPageBreak/>
        <w:t>Challenges</w:t>
      </w:r>
    </w:p>
    <w:p w14:paraId="66ACD52B" w14:textId="77777777" w:rsidR="00110351" w:rsidRPr="00110351" w:rsidRDefault="00110351" w:rsidP="00110351">
      <w:pPr>
        <w:suppressAutoHyphens/>
        <w:autoSpaceDN w:val="0"/>
        <w:spacing w:before="120" w:after="240" w:line="240" w:lineRule="auto"/>
        <w:textAlignment w:val="baseline"/>
        <w:outlineLvl w:val="0"/>
        <w:rPr>
          <w:rFonts w:eastAsia="Times New Roman" w:cs="Times New Roman"/>
          <w:color w:val="0D0D0D"/>
          <w:szCs w:val="24"/>
          <w:lang w:eastAsia="en-GB"/>
        </w:rPr>
      </w:pPr>
      <w:r w:rsidRPr="00110351">
        <w:rPr>
          <w:rFonts w:eastAsia="Times New Roman" w:cs="Times New Roman"/>
          <w:bCs/>
          <w:szCs w:val="24"/>
          <w:lang w:eastAsia="en-GB"/>
        </w:rPr>
        <w:t>This details</w:t>
      </w:r>
      <w:r w:rsidRPr="00110351">
        <w:rPr>
          <w:rFonts w:eastAsia="Times New Roman" w:cs="Times New Roman"/>
          <w:szCs w:val="24"/>
          <w:lang w:eastAsia="en-GB"/>
        </w:rPr>
        <w:t xml:space="preserve"> the key</w:t>
      </w:r>
      <w:r w:rsidRPr="00110351">
        <w:rPr>
          <w:rFonts w:eastAsia="Times New Roman" w:cs="Times New Roman"/>
          <w:bCs/>
          <w:szCs w:val="24"/>
          <w:lang w:eastAsia="en-GB"/>
        </w:rPr>
        <w:t xml:space="preserve"> </w:t>
      </w:r>
      <w:r w:rsidRPr="00110351">
        <w:rPr>
          <w:rFonts w:eastAsia="Times New Roman" w:cs="Times New Roman"/>
          <w:szCs w:val="24"/>
          <w:lang w:eastAsia="en-GB"/>
        </w:rPr>
        <w:t xml:space="preserve">challenges to </w:t>
      </w:r>
      <w:r w:rsidRPr="00110351">
        <w:rPr>
          <w:rFonts w:eastAsia="Times New Roman" w:cs="Times New Roman"/>
          <w:bCs/>
          <w:szCs w:val="24"/>
          <w:lang w:eastAsia="en-GB"/>
        </w:rPr>
        <w:t>achievement that we have</w:t>
      </w:r>
      <w:r w:rsidRPr="00110351">
        <w:rPr>
          <w:rFonts w:eastAsia="Times New Roman" w:cs="Times New Roman"/>
          <w:szCs w:val="24"/>
          <w:lang w:eastAsia="en-GB"/>
        </w:rPr>
        <w:t xml:space="preserve"> identified among </w:t>
      </w:r>
      <w:r w:rsidRPr="00110351">
        <w:rPr>
          <w:rFonts w:eastAsia="Times New Roman" w:cs="Times New Roman"/>
          <w:bCs/>
          <w:szCs w:val="24"/>
          <w:lang w:eastAsia="en-GB"/>
        </w:rPr>
        <w:t>our</w:t>
      </w:r>
      <w:r w:rsidRPr="00110351">
        <w:rPr>
          <w:rFonts w:eastAsia="Times New Roman" w:cs="Times New Roman"/>
          <w:szCs w:val="24"/>
          <w:lang w:eastAsia="en-GB"/>
        </w:rPr>
        <w:t xml:space="preserve"> disadvantaged pupils.</w:t>
      </w:r>
    </w:p>
    <w:tbl>
      <w:tblPr>
        <w:tblW w:w="0" w:type="auto"/>
        <w:tblLayout w:type="fixed"/>
        <w:tblCellMar>
          <w:left w:w="10" w:type="dxa"/>
          <w:right w:w="10" w:type="dxa"/>
        </w:tblCellMar>
        <w:tblLook w:val="04A0" w:firstRow="1" w:lastRow="0" w:firstColumn="1" w:lastColumn="0" w:noHBand="0" w:noVBand="1"/>
      </w:tblPr>
      <w:tblGrid>
        <w:gridCol w:w="1477"/>
        <w:gridCol w:w="8009"/>
      </w:tblGrid>
      <w:tr w:rsidR="00110351" w:rsidRPr="00110351" w14:paraId="6FFCCB42" w14:textId="77777777" w:rsidTr="004F1865">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7AD047"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94FEB8"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 xml:space="preserve">Detail of challenge </w:t>
            </w:r>
          </w:p>
        </w:tc>
      </w:tr>
      <w:tr w:rsidR="00110351" w:rsidRPr="00110351" w14:paraId="14027D4A" w14:textId="77777777" w:rsidTr="004F186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E8AE7"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 w:val="22"/>
                <w:lang w:eastAsia="en-GB"/>
              </w:rPr>
            </w:pPr>
            <w:r w:rsidRPr="00110351">
              <w:rPr>
                <w:rFonts w:eastAsia="Times New Roman" w:cs="Times New Roman"/>
                <w:color w:val="0D0D0D"/>
                <w:sz w:val="22"/>
                <w:lang w:eastAsia="en-GB"/>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61CA9" w14:textId="35B6C9D4" w:rsidR="00110351" w:rsidRDefault="00A64FC7" w:rsidP="00A64FC7">
            <w:pPr>
              <w:suppressAutoHyphens/>
              <w:autoSpaceDN w:val="0"/>
              <w:spacing w:before="60" w:after="60" w:line="240" w:lineRule="auto"/>
              <w:ind w:right="57"/>
              <w:rPr>
                <w:rFonts w:eastAsia="Times New Roman" w:cs="Times New Roman"/>
                <w:color w:val="0D0D0D"/>
                <w:szCs w:val="20"/>
                <w:lang w:eastAsia="en-GB"/>
              </w:rPr>
            </w:pPr>
            <w:r>
              <w:rPr>
                <w:rFonts w:eastAsia="Times New Roman" w:cs="Times New Roman"/>
                <w:color w:val="0D0D0D"/>
                <w:szCs w:val="20"/>
                <w:lang w:eastAsia="en-GB"/>
              </w:rPr>
              <w:fldChar w:fldCharType="begin"/>
            </w:r>
            <w:r>
              <w:rPr>
                <w:rFonts w:eastAsia="Times New Roman" w:cs="Times New Roman"/>
                <w:color w:val="0D0D0D"/>
                <w:szCs w:val="20"/>
                <w:lang w:eastAsia="en-GB"/>
              </w:rPr>
              <w:instrText xml:space="preserve"> REF Barrier1 </w:instrText>
            </w:r>
            <w:r>
              <w:rPr>
                <w:rFonts w:eastAsia="Times New Roman" w:cs="Times New Roman"/>
                <w:color w:val="0D0D0D"/>
                <w:szCs w:val="20"/>
                <w:lang w:eastAsia="en-GB"/>
              </w:rPr>
              <w:fldChar w:fldCharType="separate"/>
            </w:r>
            <w:r w:rsidR="00F00269">
              <w:t>Consistency in provision of high-quality teaching</w:t>
            </w:r>
            <w:r>
              <w:rPr>
                <w:rFonts w:eastAsia="Times New Roman" w:cs="Times New Roman"/>
                <w:color w:val="0D0D0D"/>
                <w:szCs w:val="20"/>
                <w:lang w:eastAsia="en-GB"/>
              </w:rPr>
              <w:fldChar w:fldCharType="end"/>
            </w:r>
          </w:p>
          <w:p w14:paraId="58F3975C" w14:textId="2436394F" w:rsidR="00A64FC7" w:rsidRPr="00110351" w:rsidRDefault="00A64FC7" w:rsidP="00A64FC7">
            <w:pPr>
              <w:suppressAutoHyphens/>
              <w:autoSpaceDN w:val="0"/>
              <w:spacing w:before="60" w:after="60" w:line="240" w:lineRule="auto"/>
              <w:ind w:right="57"/>
              <w:rPr>
                <w:rFonts w:eastAsia="Times New Roman" w:cs="Times New Roman"/>
                <w:color w:val="0D0D0D"/>
                <w:szCs w:val="20"/>
                <w:lang w:eastAsia="en-GB"/>
              </w:rPr>
            </w:pPr>
            <w:r>
              <w:rPr>
                <w:rFonts w:eastAsia="Times New Roman" w:cs="Times New Roman"/>
                <w:color w:val="0D0D0D"/>
                <w:szCs w:val="20"/>
                <w:lang w:eastAsia="en-GB"/>
              </w:rPr>
              <w:fldChar w:fldCharType="begin"/>
            </w:r>
            <w:r>
              <w:rPr>
                <w:rFonts w:eastAsia="Times New Roman" w:cs="Times New Roman"/>
                <w:color w:val="0D0D0D"/>
                <w:szCs w:val="20"/>
                <w:lang w:eastAsia="en-GB"/>
              </w:rPr>
              <w:instrText xml:space="preserve"> REF barrier1free </w:instrText>
            </w:r>
            <w:r>
              <w:rPr>
                <w:rFonts w:eastAsia="Times New Roman" w:cs="Times New Roman"/>
                <w:color w:val="0D0D0D"/>
                <w:szCs w:val="20"/>
                <w:lang w:eastAsia="en-GB"/>
              </w:rPr>
              <w:fldChar w:fldCharType="separate"/>
            </w:r>
            <w:r w:rsidR="00F00269">
              <w:rPr>
                <w:bCs/>
                <w:noProof/>
                <w:sz w:val="20"/>
                <w:szCs w:val="20"/>
              </w:rPr>
              <w:t xml:space="preserve">     </w:t>
            </w:r>
            <w:r>
              <w:rPr>
                <w:rFonts w:eastAsia="Times New Roman" w:cs="Times New Roman"/>
                <w:color w:val="0D0D0D"/>
                <w:szCs w:val="20"/>
                <w:lang w:eastAsia="en-GB"/>
              </w:rPr>
              <w:fldChar w:fldCharType="end"/>
            </w:r>
          </w:p>
        </w:tc>
      </w:tr>
      <w:tr w:rsidR="00110351" w:rsidRPr="00110351" w14:paraId="3736F846" w14:textId="77777777" w:rsidTr="004F186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D43B1"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 w:val="22"/>
                <w:lang w:eastAsia="en-GB"/>
              </w:rPr>
            </w:pPr>
            <w:r w:rsidRPr="00110351">
              <w:rPr>
                <w:rFonts w:eastAsia="Times New Roman" w:cs="Times New Roman"/>
                <w:color w:val="0D0D0D"/>
                <w:sz w:val="22"/>
                <w:lang w:eastAsia="en-GB"/>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90625" w14:textId="03D63D25" w:rsidR="00110351" w:rsidRDefault="00A64FC7" w:rsidP="00A64FC7">
            <w:pPr>
              <w:suppressAutoHyphens/>
              <w:autoSpaceDN w:val="0"/>
              <w:spacing w:before="60" w:after="60" w:line="240" w:lineRule="auto"/>
              <w:ind w:right="57"/>
              <w:rPr>
                <w:rFonts w:eastAsia="Times New Roman" w:cs="Times New Roman"/>
                <w:color w:val="0D0D0D"/>
                <w:sz w:val="22"/>
                <w:lang w:eastAsia="en-GB"/>
              </w:rPr>
            </w:pPr>
            <w:r>
              <w:rPr>
                <w:rFonts w:eastAsia="Times New Roman" w:cs="Times New Roman"/>
                <w:color w:val="0D0D0D"/>
                <w:sz w:val="22"/>
                <w:lang w:eastAsia="en-GB"/>
              </w:rPr>
              <w:fldChar w:fldCharType="begin"/>
            </w:r>
            <w:r>
              <w:rPr>
                <w:rFonts w:eastAsia="Times New Roman" w:cs="Times New Roman"/>
                <w:color w:val="0D0D0D"/>
                <w:sz w:val="22"/>
                <w:lang w:eastAsia="en-GB"/>
              </w:rPr>
              <w:instrText xml:space="preserve"> REF Barrier2 </w:instrText>
            </w:r>
            <w:r>
              <w:rPr>
                <w:rFonts w:eastAsia="Times New Roman" w:cs="Times New Roman"/>
                <w:color w:val="0D0D0D"/>
                <w:sz w:val="22"/>
                <w:lang w:eastAsia="en-GB"/>
              </w:rPr>
              <w:fldChar w:fldCharType="separate"/>
            </w:r>
            <w:r w:rsidR="00F00269">
              <w:t>A language deficit inhibits curriculum access</w:t>
            </w:r>
            <w:r>
              <w:rPr>
                <w:rFonts w:eastAsia="Times New Roman" w:cs="Times New Roman"/>
                <w:color w:val="0D0D0D"/>
                <w:sz w:val="22"/>
                <w:lang w:eastAsia="en-GB"/>
              </w:rPr>
              <w:fldChar w:fldCharType="end"/>
            </w:r>
          </w:p>
          <w:p w14:paraId="4C6AC5E6" w14:textId="2FA1ED8D" w:rsidR="00A64FC7" w:rsidRPr="00110351" w:rsidRDefault="00A64FC7" w:rsidP="00A64FC7">
            <w:pPr>
              <w:suppressAutoHyphens/>
              <w:autoSpaceDN w:val="0"/>
              <w:spacing w:before="60" w:after="60" w:line="240" w:lineRule="auto"/>
              <w:ind w:right="57"/>
              <w:rPr>
                <w:rFonts w:eastAsia="Times New Roman" w:cs="Times New Roman"/>
                <w:color w:val="0D0D0D"/>
                <w:sz w:val="22"/>
                <w:lang w:eastAsia="en-GB"/>
              </w:rPr>
            </w:pPr>
            <w:r>
              <w:rPr>
                <w:rFonts w:eastAsia="Times New Roman" w:cs="Times New Roman"/>
                <w:color w:val="0D0D0D"/>
                <w:sz w:val="22"/>
                <w:lang w:eastAsia="en-GB"/>
              </w:rPr>
              <w:fldChar w:fldCharType="begin"/>
            </w:r>
            <w:r>
              <w:rPr>
                <w:rFonts w:eastAsia="Times New Roman" w:cs="Times New Roman"/>
                <w:color w:val="0D0D0D"/>
                <w:sz w:val="22"/>
                <w:lang w:eastAsia="en-GB"/>
              </w:rPr>
              <w:instrText xml:space="preserve"> REF barrier2free </w:instrText>
            </w:r>
            <w:r>
              <w:rPr>
                <w:rFonts w:eastAsia="Times New Roman" w:cs="Times New Roman"/>
                <w:color w:val="0D0D0D"/>
                <w:sz w:val="22"/>
                <w:lang w:eastAsia="en-GB"/>
              </w:rPr>
              <w:fldChar w:fldCharType="separate"/>
            </w:r>
            <w:r w:rsidR="00F00269">
              <w:rPr>
                <w:b/>
                <w:noProof/>
                <w:sz w:val="20"/>
                <w:szCs w:val="18"/>
              </w:rPr>
              <w:t xml:space="preserve">     </w:t>
            </w:r>
            <w:r>
              <w:rPr>
                <w:rFonts w:eastAsia="Times New Roman" w:cs="Times New Roman"/>
                <w:color w:val="0D0D0D"/>
                <w:sz w:val="22"/>
                <w:lang w:eastAsia="en-GB"/>
              </w:rPr>
              <w:fldChar w:fldCharType="end"/>
            </w:r>
          </w:p>
        </w:tc>
      </w:tr>
      <w:tr w:rsidR="00110351" w:rsidRPr="00110351" w14:paraId="63690AC7" w14:textId="77777777" w:rsidTr="004F186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F6899"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 w:val="22"/>
                <w:lang w:eastAsia="en-GB"/>
              </w:rPr>
            </w:pPr>
            <w:r w:rsidRPr="00110351">
              <w:rPr>
                <w:rFonts w:eastAsia="Times New Roman" w:cs="Times New Roman"/>
                <w:color w:val="0D0D0D"/>
                <w:sz w:val="22"/>
                <w:lang w:eastAsia="en-GB"/>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72DCE" w14:textId="40D7D0F9" w:rsidR="00110351" w:rsidRDefault="00A64FC7" w:rsidP="00A64FC7">
            <w:pPr>
              <w:suppressAutoHyphens/>
              <w:autoSpaceDN w:val="0"/>
              <w:spacing w:before="60" w:after="60" w:line="240" w:lineRule="auto"/>
              <w:ind w:right="57"/>
              <w:rPr>
                <w:rFonts w:eastAsia="Times New Roman" w:cs="Times New Roman"/>
                <w:color w:val="0D0D0D"/>
                <w:sz w:val="22"/>
                <w:lang w:eastAsia="en-GB"/>
              </w:rPr>
            </w:pPr>
            <w:r>
              <w:rPr>
                <w:rFonts w:eastAsia="Times New Roman" w:cs="Times New Roman"/>
                <w:color w:val="0D0D0D"/>
                <w:sz w:val="22"/>
                <w:lang w:eastAsia="en-GB"/>
              </w:rPr>
              <w:fldChar w:fldCharType="begin"/>
            </w:r>
            <w:r>
              <w:rPr>
                <w:rFonts w:eastAsia="Times New Roman" w:cs="Times New Roman"/>
                <w:color w:val="0D0D0D"/>
                <w:sz w:val="22"/>
                <w:lang w:eastAsia="en-GB"/>
              </w:rPr>
              <w:instrText xml:space="preserve"> REF Barrier3 </w:instrText>
            </w:r>
            <w:r>
              <w:rPr>
                <w:rFonts w:eastAsia="Times New Roman" w:cs="Times New Roman"/>
                <w:color w:val="0D0D0D"/>
                <w:sz w:val="22"/>
                <w:lang w:eastAsia="en-GB"/>
              </w:rPr>
              <w:fldChar w:fldCharType="separate"/>
            </w:r>
            <w:r w:rsidR="00F00269">
              <w:t>Social &amp; emotional issues limit curriculum access</w:t>
            </w:r>
            <w:r>
              <w:rPr>
                <w:rFonts w:eastAsia="Times New Roman" w:cs="Times New Roman"/>
                <w:color w:val="0D0D0D"/>
                <w:sz w:val="22"/>
                <w:lang w:eastAsia="en-GB"/>
              </w:rPr>
              <w:fldChar w:fldCharType="end"/>
            </w:r>
          </w:p>
          <w:p w14:paraId="5FBCA73F" w14:textId="76A27477" w:rsidR="00A64FC7" w:rsidRPr="00110351" w:rsidRDefault="00A64FC7" w:rsidP="00A64FC7">
            <w:pPr>
              <w:suppressAutoHyphens/>
              <w:autoSpaceDN w:val="0"/>
              <w:spacing w:before="60" w:after="60" w:line="240" w:lineRule="auto"/>
              <w:ind w:right="57"/>
              <w:rPr>
                <w:rFonts w:eastAsia="Times New Roman" w:cs="Times New Roman"/>
                <w:color w:val="0D0D0D"/>
                <w:sz w:val="22"/>
                <w:lang w:eastAsia="en-GB"/>
              </w:rPr>
            </w:pPr>
            <w:r>
              <w:rPr>
                <w:rFonts w:eastAsia="Times New Roman" w:cs="Times New Roman"/>
                <w:color w:val="0D0D0D"/>
                <w:sz w:val="22"/>
                <w:lang w:eastAsia="en-GB"/>
              </w:rPr>
              <w:fldChar w:fldCharType="begin"/>
            </w:r>
            <w:r>
              <w:rPr>
                <w:rFonts w:eastAsia="Times New Roman" w:cs="Times New Roman"/>
                <w:color w:val="0D0D0D"/>
                <w:sz w:val="22"/>
                <w:lang w:eastAsia="en-GB"/>
              </w:rPr>
              <w:instrText xml:space="preserve"> REF barrier3free </w:instrText>
            </w:r>
            <w:r>
              <w:rPr>
                <w:rFonts w:eastAsia="Times New Roman" w:cs="Times New Roman"/>
                <w:color w:val="0D0D0D"/>
                <w:sz w:val="22"/>
                <w:lang w:eastAsia="en-GB"/>
              </w:rPr>
              <w:fldChar w:fldCharType="separate"/>
            </w:r>
            <w:r w:rsidR="00F00269">
              <w:rPr>
                <w:noProof/>
                <w:sz w:val="20"/>
                <w:szCs w:val="20"/>
              </w:rPr>
              <w:t xml:space="preserve">     </w:t>
            </w:r>
            <w:r>
              <w:rPr>
                <w:rFonts w:eastAsia="Times New Roman" w:cs="Times New Roman"/>
                <w:color w:val="0D0D0D"/>
                <w:sz w:val="22"/>
                <w:lang w:eastAsia="en-GB"/>
              </w:rPr>
              <w:fldChar w:fldCharType="end"/>
            </w:r>
          </w:p>
        </w:tc>
      </w:tr>
      <w:tr w:rsidR="00110351" w:rsidRPr="00110351" w14:paraId="26456136" w14:textId="77777777" w:rsidTr="004F1865">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F6DE7" w14:textId="77777777" w:rsidR="00110351" w:rsidRPr="00110351" w:rsidRDefault="00110351" w:rsidP="00110351">
            <w:pPr>
              <w:suppressAutoHyphens/>
              <w:autoSpaceDN w:val="0"/>
              <w:spacing w:before="60" w:after="60" w:line="240" w:lineRule="auto"/>
              <w:ind w:left="57" w:right="57"/>
              <w:rPr>
                <w:rFonts w:eastAsia="Times New Roman" w:cs="Times New Roman"/>
                <w:color w:val="0D0D0D"/>
                <w:sz w:val="22"/>
                <w:lang w:eastAsia="en-GB"/>
              </w:rPr>
            </w:pPr>
            <w:r w:rsidRPr="00110351">
              <w:rPr>
                <w:rFonts w:eastAsia="Times New Roman" w:cs="Times New Roman"/>
                <w:color w:val="0D0D0D"/>
                <w:sz w:val="22"/>
                <w:lang w:eastAsia="en-GB"/>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E162E" w14:textId="3328C76A" w:rsidR="00110351" w:rsidRDefault="00A64FC7" w:rsidP="00A64FC7">
            <w:pPr>
              <w:suppressAutoHyphens/>
              <w:autoSpaceDN w:val="0"/>
              <w:spacing w:before="60" w:after="60" w:line="240" w:lineRule="auto"/>
              <w:ind w:right="57"/>
              <w:rPr>
                <w:rFonts w:eastAsia="Times New Roman" w:cs="Times New Roman"/>
                <w:iCs/>
                <w:color w:val="0D0D0D"/>
                <w:sz w:val="22"/>
                <w:szCs w:val="20"/>
                <w:lang w:eastAsia="en-GB"/>
              </w:rPr>
            </w:pPr>
            <w:r>
              <w:rPr>
                <w:rFonts w:eastAsia="Times New Roman" w:cs="Times New Roman"/>
                <w:iCs/>
                <w:color w:val="0D0D0D"/>
                <w:sz w:val="22"/>
                <w:szCs w:val="20"/>
                <w:lang w:eastAsia="en-GB"/>
              </w:rPr>
              <w:fldChar w:fldCharType="begin"/>
            </w:r>
            <w:r>
              <w:rPr>
                <w:rFonts w:eastAsia="Times New Roman" w:cs="Times New Roman"/>
                <w:iCs/>
                <w:color w:val="0D0D0D"/>
                <w:sz w:val="22"/>
                <w:szCs w:val="20"/>
                <w:lang w:eastAsia="en-GB"/>
              </w:rPr>
              <w:instrText xml:space="preserve"> REF Barrier4 </w:instrText>
            </w:r>
            <w:r>
              <w:rPr>
                <w:rFonts w:eastAsia="Times New Roman" w:cs="Times New Roman"/>
                <w:iCs/>
                <w:color w:val="0D0D0D"/>
                <w:sz w:val="22"/>
                <w:szCs w:val="20"/>
                <w:lang w:eastAsia="en-GB"/>
              </w:rPr>
              <w:fldChar w:fldCharType="separate"/>
            </w:r>
            <w:r w:rsidR="00F00269">
              <w:t>Lack of cultural capital affects curriculum access</w:t>
            </w:r>
            <w:r>
              <w:rPr>
                <w:rFonts w:eastAsia="Times New Roman" w:cs="Times New Roman"/>
                <w:iCs/>
                <w:color w:val="0D0D0D"/>
                <w:sz w:val="22"/>
                <w:szCs w:val="20"/>
                <w:lang w:eastAsia="en-GB"/>
              </w:rPr>
              <w:fldChar w:fldCharType="end"/>
            </w:r>
          </w:p>
          <w:p w14:paraId="63B80930" w14:textId="50ABC3EB" w:rsidR="00A64FC7" w:rsidRPr="00110351" w:rsidRDefault="00A64FC7" w:rsidP="00A64FC7">
            <w:pPr>
              <w:suppressAutoHyphens/>
              <w:autoSpaceDN w:val="0"/>
              <w:spacing w:before="60" w:after="60" w:line="240" w:lineRule="auto"/>
              <w:ind w:right="57"/>
              <w:rPr>
                <w:rFonts w:eastAsia="Times New Roman" w:cs="Times New Roman"/>
                <w:iCs/>
                <w:color w:val="0D0D0D"/>
                <w:sz w:val="22"/>
                <w:szCs w:val="20"/>
                <w:lang w:eastAsia="en-GB"/>
              </w:rPr>
            </w:pPr>
            <w:r>
              <w:rPr>
                <w:rFonts w:eastAsia="Times New Roman" w:cs="Times New Roman"/>
                <w:iCs/>
                <w:color w:val="0D0D0D"/>
                <w:sz w:val="22"/>
                <w:szCs w:val="20"/>
                <w:lang w:eastAsia="en-GB"/>
              </w:rPr>
              <w:fldChar w:fldCharType="begin"/>
            </w:r>
            <w:r>
              <w:rPr>
                <w:rFonts w:eastAsia="Times New Roman" w:cs="Times New Roman"/>
                <w:iCs/>
                <w:color w:val="0D0D0D"/>
                <w:sz w:val="22"/>
                <w:szCs w:val="20"/>
                <w:lang w:eastAsia="en-GB"/>
              </w:rPr>
              <w:instrText xml:space="preserve"> REF barrier4free </w:instrText>
            </w:r>
            <w:r>
              <w:rPr>
                <w:rFonts w:eastAsia="Times New Roman" w:cs="Times New Roman"/>
                <w:iCs/>
                <w:color w:val="0D0D0D"/>
                <w:sz w:val="22"/>
                <w:szCs w:val="20"/>
                <w:lang w:eastAsia="en-GB"/>
              </w:rPr>
              <w:fldChar w:fldCharType="separate"/>
            </w:r>
            <w:r w:rsidR="00F00269">
              <w:rPr>
                <w:b/>
                <w:bCs/>
                <w:noProof/>
                <w:sz w:val="20"/>
                <w:szCs w:val="20"/>
              </w:rPr>
              <w:t xml:space="preserve">     </w:t>
            </w:r>
            <w:r>
              <w:rPr>
                <w:rFonts w:eastAsia="Times New Roman" w:cs="Times New Roman"/>
                <w:iCs/>
                <w:color w:val="0D0D0D"/>
                <w:sz w:val="22"/>
                <w:szCs w:val="20"/>
                <w:lang w:eastAsia="en-GB"/>
              </w:rPr>
              <w:fldChar w:fldCharType="end"/>
            </w:r>
          </w:p>
        </w:tc>
      </w:tr>
    </w:tbl>
    <w:p w14:paraId="70958B0E" w14:textId="77777777" w:rsidR="00110351" w:rsidRPr="00110351" w:rsidRDefault="00110351" w:rsidP="00110351">
      <w:pPr>
        <w:keepNext/>
        <w:suppressAutoHyphens/>
        <w:autoSpaceDN w:val="0"/>
        <w:spacing w:before="600" w:after="240" w:line="240" w:lineRule="auto"/>
        <w:outlineLvl w:val="1"/>
        <w:rPr>
          <w:rFonts w:eastAsia="Times New Roman" w:cs="Times New Roman"/>
          <w:b/>
          <w:color w:val="104F75"/>
          <w:sz w:val="32"/>
          <w:szCs w:val="32"/>
          <w:lang w:eastAsia="en-GB"/>
        </w:rPr>
      </w:pPr>
      <w:bookmarkStart w:id="16" w:name="_Toc443397160"/>
      <w:r w:rsidRPr="00110351">
        <w:rPr>
          <w:rFonts w:eastAsia="Times New Roman" w:cs="Times New Roman"/>
          <w:b/>
          <w:color w:val="104F75"/>
          <w:sz w:val="32"/>
          <w:szCs w:val="32"/>
          <w:lang w:eastAsia="en-GB"/>
        </w:rPr>
        <w:t xml:space="preserve">Intended outcomes </w:t>
      </w:r>
    </w:p>
    <w:p w14:paraId="34047B97" w14:textId="77777777" w:rsidR="00110351" w:rsidRPr="00110351" w:rsidRDefault="00110351" w:rsidP="00110351">
      <w:pPr>
        <w:suppressAutoHyphens/>
        <w:autoSpaceDN w:val="0"/>
        <w:spacing w:after="240" w:line="288" w:lineRule="auto"/>
        <w:rPr>
          <w:rFonts w:eastAsia="Times New Roman" w:cs="Times New Roman"/>
          <w:color w:val="0D0D0D"/>
          <w:szCs w:val="24"/>
          <w:lang w:eastAsia="en-GB"/>
        </w:rPr>
      </w:pPr>
      <w:r w:rsidRPr="00110351">
        <w:rPr>
          <w:rFonts w:eastAsia="Times New Roman" w:cs="Times New Roman"/>
          <w:szCs w:val="24"/>
          <w:lang w:eastAsia="en-GB"/>
        </w:rPr>
        <w:t xml:space="preserve">This explains the outcomes we are aiming for </w:t>
      </w:r>
      <w:r w:rsidRPr="00110351">
        <w:rPr>
          <w:rFonts w:eastAsia="Times New Roman" w:cs="Times New Roman"/>
          <w:b/>
          <w:bCs/>
          <w:szCs w:val="24"/>
          <w:lang w:eastAsia="en-GB"/>
        </w:rPr>
        <w:t>by the end of our current strategy plan</w:t>
      </w:r>
      <w:r w:rsidRPr="00110351">
        <w:rPr>
          <w:rFonts w:eastAsia="Times New Roman" w:cs="Times New Roman"/>
          <w:szCs w:val="24"/>
          <w:lang w:eastAsia="en-GB"/>
        </w:rPr>
        <w:t>, and how we will measure whether they have been achieved.</w:t>
      </w:r>
    </w:p>
    <w:tbl>
      <w:tblPr>
        <w:tblW w:w="0" w:type="auto"/>
        <w:tblLayout w:type="fixed"/>
        <w:tblCellMar>
          <w:left w:w="10" w:type="dxa"/>
          <w:right w:w="10" w:type="dxa"/>
        </w:tblCellMar>
        <w:tblLook w:val="04A0" w:firstRow="1" w:lastRow="0" w:firstColumn="1" w:lastColumn="0" w:noHBand="0" w:noVBand="1"/>
      </w:tblPr>
      <w:tblGrid>
        <w:gridCol w:w="4815"/>
        <w:gridCol w:w="4671"/>
      </w:tblGrid>
      <w:tr w:rsidR="00110351" w:rsidRPr="00110351" w14:paraId="7F100762" w14:textId="77777777" w:rsidTr="004F1865">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B063217"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7BC54DA"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Success criteria</w:t>
            </w:r>
          </w:p>
        </w:tc>
      </w:tr>
      <w:tr w:rsidR="00110351" w:rsidRPr="00110351" w14:paraId="6E688C50" w14:textId="77777777" w:rsidTr="004F186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832CA" w14:textId="790734E9" w:rsidR="00110351" w:rsidRPr="000C3183" w:rsidRDefault="00A64FC7"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0C3183">
              <w:rPr>
                <w:rFonts w:asciiTheme="minorHAnsi" w:eastAsia="Times New Roman" w:hAnsiTheme="minorHAnsi" w:cstheme="minorHAnsi"/>
                <w:color w:val="0D0D0D"/>
                <w:sz w:val="22"/>
                <w:lang w:eastAsia="en-GB"/>
              </w:rPr>
              <w:fldChar w:fldCharType="begin"/>
            </w:r>
            <w:r w:rsidRPr="000C3183">
              <w:rPr>
                <w:rFonts w:asciiTheme="minorHAnsi" w:eastAsia="Times New Roman" w:hAnsiTheme="minorHAnsi" w:cstheme="minorHAnsi"/>
                <w:color w:val="0D0D0D"/>
                <w:sz w:val="22"/>
                <w:lang w:eastAsia="en-GB"/>
              </w:rPr>
              <w:instrText xml:space="preserve"> REF Achieve1 </w:instrText>
            </w:r>
            <w:r w:rsidR="000C3183" w:rsidRPr="000C3183">
              <w:rPr>
                <w:rFonts w:asciiTheme="minorHAnsi" w:eastAsia="Times New Roman" w:hAnsiTheme="minorHAnsi" w:cstheme="minorHAnsi"/>
                <w:color w:val="0D0D0D"/>
                <w:sz w:val="22"/>
                <w:lang w:eastAsia="en-GB"/>
              </w:rPr>
              <w:instrText xml:space="preserve"> \* MERGEFORMAT </w:instrText>
            </w:r>
            <w:r w:rsidRPr="000C3183">
              <w:rPr>
                <w:rFonts w:asciiTheme="minorHAnsi" w:eastAsia="Times New Roman" w:hAnsiTheme="minorHAnsi" w:cstheme="minorHAnsi"/>
                <w:color w:val="0D0D0D"/>
                <w:sz w:val="22"/>
                <w:lang w:eastAsia="en-GB"/>
              </w:rPr>
              <w:fldChar w:fldCharType="separate"/>
            </w:r>
            <w:r w:rsidR="00F00269" w:rsidRPr="000C3183">
              <w:rPr>
                <w:rFonts w:asciiTheme="minorHAnsi" w:hAnsiTheme="minorHAnsi" w:cstheme="minorHAnsi"/>
                <w:noProof/>
                <w:sz w:val="22"/>
              </w:rPr>
              <w:t>All staff to have the highest expectations of all pupils and are able to identify barriers; implementing appropriate adaptations and interventions in order to support all pupils within the classroom</w:t>
            </w:r>
            <w:r w:rsidRPr="000C3183">
              <w:rPr>
                <w:rFonts w:asciiTheme="minorHAnsi" w:eastAsia="Times New Roman" w:hAnsiTheme="minorHAnsi" w:cstheme="minorHAnsi"/>
                <w:color w:val="0D0D0D"/>
                <w:sz w:val="22"/>
                <w:lang w:eastAsia="en-GB"/>
              </w:rPr>
              <w:fldChar w:fldCharType="end"/>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A5DB" w14:textId="2485CBC7" w:rsidR="00F00269" w:rsidRPr="000C3183" w:rsidRDefault="00164F56" w:rsidP="000C3183">
            <w:pPr>
              <w:rPr>
                <w:rFonts w:asciiTheme="minorHAnsi" w:hAnsiTheme="minorHAnsi" w:cstheme="minorHAnsi"/>
                <w:noProof/>
                <w:sz w:val="22"/>
              </w:rPr>
            </w:pPr>
            <w:r w:rsidRPr="000C3183">
              <w:rPr>
                <w:rFonts w:asciiTheme="minorHAnsi" w:eastAsia="Times New Roman" w:hAnsiTheme="minorHAnsi" w:cstheme="minorHAnsi"/>
                <w:color w:val="0D0D0D"/>
                <w:sz w:val="22"/>
                <w:lang w:eastAsia="en-GB"/>
              </w:rPr>
              <w:fldChar w:fldCharType="begin"/>
            </w:r>
            <w:r w:rsidRPr="000C3183">
              <w:rPr>
                <w:rFonts w:asciiTheme="minorHAnsi" w:eastAsia="Times New Roman" w:hAnsiTheme="minorHAnsi" w:cstheme="minorHAnsi"/>
                <w:color w:val="0D0D0D"/>
                <w:sz w:val="22"/>
                <w:lang w:eastAsia="en-GB"/>
              </w:rPr>
              <w:instrText xml:space="preserve"> REF Success1 </w:instrText>
            </w:r>
            <w:r w:rsidR="000C3183" w:rsidRPr="000C3183">
              <w:rPr>
                <w:rFonts w:asciiTheme="minorHAnsi" w:eastAsia="Times New Roman" w:hAnsiTheme="minorHAnsi" w:cstheme="minorHAnsi"/>
                <w:color w:val="0D0D0D"/>
                <w:sz w:val="22"/>
                <w:lang w:eastAsia="en-GB"/>
              </w:rPr>
              <w:instrText xml:space="preserve"> \* MERGEFORMAT </w:instrText>
            </w:r>
            <w:r w:rsidRPr="000C3183">
              <w:rPr>
                <w:rFonts w:asciiTheme="minorHAnsi" w:eastAsia="Times New Roman" w:hAnsiTheme="minorHAnsi" w:cstheme="minorHAnsi"/>
                <w:color w:val="0D0D0D"/>
                <w:sz w:val="22"/>
                <w:lang w:eastAsia="en-GB"/>
              </w:rPr>
              <w:fldChar w:fldCharType="separate"/>
            </w:r>
            <w:r w:rsidR="00F00269" w:rsidRPr="000C3183">
              <w:rPr>
                <w:rFonts w:asciiTheme="minorHAnsi" w:hAnsiTheme="minorHAnsi" w:cstheme="minorHAnsi"/>
                <w:noProof/>
                <w:sz w:val="22"/>
              </w:rPr>
              <w:t>Quality first teaching is evident throughout school with clear adaptations being used to support all children</w:t>
            </w:r>
          </w:p>
          <w:p w14:paraId="60C13058" w14:textId="137AD73A" w:rsidR="00110351" w:rsidRPr="000C3183" w:rsidRDefault="00F00269"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0C3183">
              <w:rPr>
                <w:rFonts w:asciiTheme="minorHAnsi" w:hAnsiTheme="minorHAnsi" w:cstheme="minorHAnsi"/>
                <w:noProof/>
                <w:sz w:val="22"/>
              </w:rPr>
              <w:t>Books will clearly show progress within lessons and across a series of lessons. It will be evident where children have been challenged and not held back limiting progress.</w:t>
            </w:r>
            <w:r w:rsidR="00164F56" w:rsidRPr="000C3183">
              <w:rPr>
                <w:rFonts w:asciiTheme="minorHAnsi" w:eastAsia="Times New Roman" w:hAnsiTheme="minorHAnsi" w:cstheme="minorHAnsi"/>
                <w:color w:val="0D0D0D"/>
                <w:sz w:val="22"/>
                <w:lang w:eastAsia="en-GB"/>
              </w:rPr>
              <w:fldChar w:fldCharType="end"/>
            </w:r>
          </w:p>
        </w:tc>
      </w:tr>
      <w:tr w:rsidR="005C4426" w:rsidRPr="00110351" w14:paraId="65A29698" w14:textId="77777777" w:rsidTr="004F186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BCBEE" w14:textId="2E67A1C9" w:rsidR="005C4426" w:rsidRPr="000C3183" w:rsidRDefault="00187283"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0C3183">
              <w:rPr>
                <w:rFonts w:asciiTheme="minorHAnsi" w:hAnsiTheme="minorHAnsi" w:cstheme="minorHAnsi"/>
                <w:color w:val="000000" w:themeColor="text1"/>
                <w:sz w:val="22"/>
              </w:rPr>
              <w:t>Staff are able to correctly identify barriers and implement appropriate interventions in order to fully support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B2E77" w14:textId="61950955" w:rsidR="005C4426" w:rsidRPr="000C3183" w:rsidRDefault="005C4426"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0C3183">
              <w:rPr>
                <w:rFonts w:asciiTheme="minorHAnsi" w:hAnsiTheme="minorHAnsi" w:cstheme="minorHAnsi"/>
                <w:sz w:val="22"/>
              </w:rPr>
              <w:t>Staff are able to identify any barriers by implementing appropriate strategies -  as a result pedagogy has supported the progress of pupils so the gap between disadvantaged and non-disadvantaged has reduced.</w:t>
            </w:r>
          </w:p>
        </w:tc>
      </w:tr>
      <w:tr w:rsidR="000C3183" w:rsidRPr="00110351" w14:paraId="5B305AFB" w14:textId="77777777" w:rsidTr="004F186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638E0" w14:textId="77777777" w:rsidR="000C3183" w:rsidRPr="000C3183" w:rsidRDefault="000C3183" w:rsidP="000C3183">
            <w:pPr>
              <w:pStyle w:val="TableRow"/>
              <w:ind w:left="0"/>
              <w:rPr>
                <w:rFonts w:asciiTheme="minorHAnsi" w:hAnsiTheme="minorHAnsi" w:cstheme="minorHAnsi"/>
                <w:sz w:val="22"/>
                <w:szCs w:val="22"/>
              </w:rPr>
            </w:pPr>
            <w:r w:rsidRPr="000C3183">
              <w:rPr>
                <w:rFonts w:asciiTheme="minorHAnsi" w:hAnsiTheme="minorHAnsi" w:cstheme="minorHAnsi"/>
                <w:sz w:val="22"/>
                <w:szCs w:val="22"/>
              </w:rPr>
              <w:t>Children have their individual needs met so that they can sustain good mental health and wellbeing.</w:t>
            </w:r>
          </w:p>
          <w:p w14:paraId="29783FBA" w14:textId="32909CED" w:rsidR="000C3183" w:rsidRPr="000C3183" w:rsidRDefault="000C3183"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0C3183">
              <w:rPr>
                <w:rFonts w:asciiTheme="minorHAnsi" w:hAnsiTheme="minorHAnsi" w:cstheme="minorHAnsi"/>
                <w:sz w:val="22"/>
              </w:rPr>
              <w:t>Children’s’ confidence in their learning will be improved to reflect their ability and attainment.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90FEF" w14:textId="77777777" w:rsidR="000C3183" w:rsidRPr="000C3183" w:rsidRDefault="000C3183" w:rsidP="000C3183">
            <w:pPr>
              <w:pStyle w:val="TableRowCentered"/>
              <w:jc w:val="left"/>
              <w:rPr>
                <w:rFonts w:asciiTheme="minorHAnsi" w:hAnsiTheme="minorHAnsi" w:cstheme="minorHAnsi"/>
                <w:sz w:val="22"/>
                <w:szCs w:val="22"/>
              </w:rPr>
            </w:pPr>
            <w:r w:rsidRPr="000C3183">
              <w:rPr>
                <w:rFonts w:asciiTheme="minorHAnsi" w:hAnsiTheme="minorHAnsi" w:cstheme="minorHAnsi"/>
                <w:sz w:val="22"/>
                <w:szCs w:val="22"/>
              </w:rPr>
              <w:t>Emotional and welfare needs are quickly identified at early stages of education and support is put in place.</w:t>
            </w:r>
          </w:p>
          <w:p w14:paraId="05319BBD" w14:textId="5084EC36" w:rsidR="000C3183" w:rsidRPr="000C3183" w:rsidRDefault="000C3183"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0C3183">
              <w:rPr>
                <w:rFonts w:asciiTheme="minorHAnsi" w:hAnsiTheme="minorHAnsi" w:cstheme="minorHAnsi"/>
                <w:sz w:val="22"/>
              </w:rPr>
              <w:t>Children are developing a bank of strategies to support them in identifying and coping with their emotions.</w:t>
            </w:r>
          </w:p>
        </w:tc>
      </w:tr>
      <w:tr w:rsidR="000C3183" w:rsidRPr="00110351" w14:paraId="31BBAD1A" w14:textId="77777777" w:rsidTr="004F186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F274C" w14:textId="3BE751F5" w:rsidR="000C3183" w:rsidRPr="00BB44D0" w:rsidRDefault="000C3183"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BB44D0">
              <w:rPr>
                <w:rFonts w:asciiTheme="minorHAnsi" w:eastAsia="Times New Roman" w:hAnsiTheme="minorHAnsi" w:cstheme="minorHAnsi"/>
                <w:color w:val="0D0D0D"/>
                <w:sz w:val="22"/>
                <w:lang w:eastAsia="en-GB"/>
              </w:rPr>
              <w:lastRenderedPageBreak/>
              <w:fldChar w:fldCharType="begin"/>
            </w:r>
            <w:r w:rsidRPr="00BB44D0">
              <w:rPr>
                <w:rFonts w:asciiTheme="minorHAnsi" w:eastAsia="Times New Roman" w:hAnsiTheme="minorHAnsi" w:cstheme="minorHAnsi"/>
                <w:color w:val="0D0D0D"/>
                <w:sz w:val="22"/>
                <w:lang w:eastAsia="en-GB"/>
              </w:rPr>
              <w:instrText xml:space="preserve"> REF Achieve4  \* MERGEFORMAT </w:instrText>
            </w:r>
            <w:r w:rsidRPr="00BB44D0">
              <w:rPr>
                <w:rFonts w:asciiTheme="minorHAnsi" w:eastAsia="Times New Roman" w:hAnsiTheme="minorHAnsi" w:cstheme="minorHAnsi"/>
                <w:color w:val="0D0D0D"/>
                <w:sz w:val="22"/>
                <w:lang w:eastAsia="en-GB"/>
              </w:rPr>
              <w:fldChar w:fldCharType="separate"/>
            </w:r>
            <w:r w:rsidRPr="00BB44D0">
              <w:rPr>
                <w:rFonts w:asciiTheme="minorHAnsi" w:hAnsiTheme="minorHAnsi" w:cstheme="minorHAnsi"/>
                <w:noProof/>
                <w:sz w:val="22"/>
              </w:rPr>
              <w:t>Regardless of background, all pupils possess rich and varied experiences and inspirations from which to fully engage with all aspects of the curriculum</w:t>
            </w:r>
            <w:r w:rsidRPr="00BB44D0">
              <w:rPr>
                <w:rFonts w:asciiTheme="minorHAnsi" w:eastAsia="Times New Roman" w:hAnsiTheme="minorHAnsi" w:cstheme="minorHAnsi"/>
                <w:color w:val="0D0D0D"/>
                <w:sz w:val="22"/>
                <w:lang w:eastAsia="en-GB"/>
              </w:rPr>
              <w:fldChar w:fldCharType="end"/>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37FD3" w14:textId="343FF47A" w:rsidR="000C3183" w:rsidRPr="00BB44D0" w:rsidRDefault="000C3183"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BB44D0">
              <w:rPr>
                <w:rFonts w:asciiTheme="minorHAnsi" w:eastAsia="Times New Roman" w:hAnsiTheme="minorHAnsi" w:cstheme="minorHAnsi"/>
                <w:color w:val="0D0D0D"/>
                <w:sz w:val="22"/>
                <w:lang w:eastAsia="en-GB"/>
              </w:rPr>
              <w:fldChar w:fldCharType="begin"/>
            </w:r>
            <w:r w:rsidRPr="00BB44D0">
              <w:rPr>
                <w:rFonts w:asciiTheme="minorHAnsi" w:eastAsia="Times New Roman" w:hAnsiTheme="minorHAnsi" w:cstheme="minorHAnsi"/>
                <w:color w:val="0D0D0D"/>
                <w:sz w:val="22"/>
                <w:lang w:eastAsia="en-GB"/>
              </w:rPr>
              <w:instrText xml:space="preserve"> REF Success4  \* MERGEFORMAT </w:instrText>
            </w:r>
            <w:r w:rsidRPr="00BB44D0">
              <w:rPr>
                <w:rFonts w:asciiTheme="minorHAnsi" w:eastAsia="Times New Roman" w:hAnsiTheme="minorHAnsi" w:cstheme="minorHAnsi"/>
                <w:color w:val="0D0D0D"/>
                <w:sz w:val="22"/>
                <w:lang w:eastAsia="en-GB"/>
              </w:rPr>
              <w:fldChar w:fldCharType="separate"/>
            </w:r>
            <w:r w:rsidRPr="00BB44D0">
              <w:rPr>
                <w:rFonts w:asciiTheme="minorHAnsi" w:hAnsiTheme="minorHAnsi" w:cstheme="minorHAnsi"/>
                <w:noProof/>
                <w:sz w:val="22"/>
              </w:rPr>
              <w:t xml:space="preserve">Children to be given opportunities to access a range of experiences and support. </w:t>
            </w:r>
            <w:r w:rsidRPr="00BB44D0">
              <w:rPr>
                <w:rFonts w:asciiTheme="minorHAnsi" w:eastAsia="Times New Roman" w:hAnsiTheme="minorHAnsi" w:cstheme="minorHAnsi"/>
                <w:color w:val="0D0D0D"/>
                <w:sz w:val="22"/>
                <w:lang w:eastAsia="en-GB"/>
              </w:rPr>
              <w:fldChar w:fldCharType="end"/>
            </w:r>
          </w:p>
        </w:tc>
      </w:tr>
      <w:tr w:rsidR="00086483" w:rsidRPr="00110351" w14:paraId="2C385B5D" w14:textId="77777777" w:rsidTr="004F1865">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2F7C0" w14:textId="6CCC8B1B" w:rsidR="00086483" w:rsidRPr="00BB44D0" w:rsidRDefault="00086483"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r w:rsidRPr="00BB44D0">
              <w:rPr>
                <w:rFonts w:asciiTheme="minorHAnsi" w:hAnsiTheme="minorHAnsi" w:cstheme="minorHAnsi"/>
                <w:sz w:val="22"/>
              </w:rPr>
              <w:t>Children to be clear, fluent and articulate speakers using a wide range of vocabulary (Tier 2 and 3)</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73AD3" w14:textId="1817150B" w:rsidR="00086483" w:rsidRPr="00BB44D0" w:rsidRDefault="00BB44D0" w:rsidP="000C3183">
            <w:pPr>
              <w:suppressAutoHyphens/>
              <w:autoSpaceDN w:val="0"/>
              <w:spacing w:before="60" w:after="60" w:line="240" w:lineRule="auto"/>
              <w:ind w:right="57"/>
              <w:rPr>
                <w:rFonts w:asciiTheme="minorHAnsi" w:eastAsia="Times New Roman" w:hAnsiTheme="minorHAnsi" w:cstheme="minorHAnsi"/>
                <w:color w:val="0D0D0D"/>
                <w:sz w:val="22"/>
                <w:lang w:eastAsia="en-GB"/>
              </w:rPr>
            </w:pPr>
            <w:proofErr w:type="spellStart"/>
            <w:r w:rsidRPr="00BB44D0">
              <w:rPr>
                <w:rFonts w:asciiTheme="minorHAnsi" w:hAnsiTheme="minorHAnsi" w:cstheme="minorHAnsi"/>
                <w:sz w:val="22"/>
              </w:rPr>
              <w:t>Chn</w:t>
            </w:r>
            <w:proofErr w:type="spellEnd"/>
            <w:r w:rsidRPr="00BB44D0">
              <w:rPr>
                <w:rFonts w:asciiTheme="minorHAnsi" w:hAnsiTheme="minorHAnsi" w:cstheme="minorHAnsi"/>
                <w:sz w:val="22"/>
              </w:rPr>
              <w:t xml:space="preserve"> have good speaking and listening skills and are able to articulate and express themselves. % of </w:t>
            </w:r>
            <w:proofErr w:type="spellStart"/>
            <w:r w:rsidRPr="00BB44D0">
              <w:rPr>
                <w:rFonts w:asciiTheme="minorHAnsi" w:hAnsiTheme="minorHAnsi" w:cstheme="minorHAnsi"/>
                <w:sz w:val="22"/>
              </w:rPr>
              <w:t>chn</w:t>
            </w:r>
            <w:proofErr w:type="spellEnd"/>
            <w:r w:rsidRPr="00BB44D0">
              <w:rPr>
                <w:rFonts w:asciiTheme="minorHAnsi" w:hAnsiTheme="minorHAnsi" w:cstheme="minorHAnsi"/>
                <w:sz w:val="22"/>
              </w:rPr>
              <w:t xml:space="preserve"> achieving ARE in reading and writing is increasing throughout school</w:t>
            </w:r>
          </w:p>
        </w:tc>
      </w:tr>
    </w:tbl>
    <w:p w14:paraId="54C6287E" w14:textId="77777777" w:rsidR="00110351" w:rsidRPr="00110351" w:rsidRDefault="00110351" w:rsidP="00110351">
      <w:pPr>
        <w:keepNext/>
        <w:suppressAutoHyphens/>
        <w:autoSpaceDN w:val="0"/>
        <w:spacing w:before="480" w:after="240" w:line="240" w:lineRule="auto"/>
        <w:outlineLvl w:val="1"/>
        <w:rPr>
          <w:rFonts w:eastAsia="Times New Roman" w:cs="Times New Roman"/>
          <w:b/>
          <w:color w:val="104F75"/>
          <w:sz w:val="32"/>
          <w:szCs w:val="32"/>
          <w:lang w:eastAsia="en-GB"/>
        </w:rPr>
      </w:pPr>
      <w:r w:rsidRPr="00110351">
        <w:rPr>
          <w:rFonts w:eastAsia="Times New Roman" w:cs="Times New Roman"/>
          <w:b/>
          <w:color w:val="104F75"/>
          <w:sz w:val="32"/>
          <w:szCs w:val="32"/>
          <w:lang w:eastAsia="en-GB"/>
        </w:rPr>
        <w:t>Activity in this academic year</w:t>
      </w:r>
    </w:p>
    <w:p w14:paraId="510C46AF" w14:textId="162D7AF1" w:rsidR="00110351" w:rsidRPr="00110351" w:rsidRDefault="00110351" w:rsidP="00110351">
      <w:pPr>
        <w:suppressAutoHyphens/>
        <w:autoSpaceDN w:val="0"/>
        <w:spacing w:after="480" w:line="288" w:lineRule="auto"/>
        <w:rPr>
          <w:rFonts w:eastAsia="Times New Roman" w:cs="Times New Roman"/>
          <w:color w:val="0D0D0D"/>
          <w:szCs w:val="24"/>
          <w:lang w:eastAsia="en-GB"/>
        </w:rPr>
      </w:pPr>
      <w:r w:rsidRPr="00110351">
        <w:rPr>
          <w:rFonts w:eastAsia="Times New Roman" w:cs="Times New Roman"/>
          <w:color w:val="0D0D0D"/>
          <w:szCs w:val="24"/>
          <w:lang w:eastAsia="en-GB"/>
        </w:rPr>
        <w:t>This details how we intend to spend our pupil premium (and recovery premium</w:t>
      </w:r>
      <w:r w:rsidR="00521B41">
        <w:rPr>
          <w:rFonts w:eastAsia="Times New Roman" w:cs="Times New Roman"/>
          <w:color w:val="0D0D0D"/>
          <w:szCs w:val="24"/>
          <w:lang w:eastAsia="en-GB"/>
        </w:rPr>
        <w:t>)</w:t>
      </w:r>
      <w:r w:rsidRPr="00110351">
        <w:rPr>
          <w:rFonts w:eastAsia="Times New Roman" w:cs="Times New Roman"/>
          <w:color w:val="0D0D0D"/>
          <w:szCs w:val="24"/>
          <w:lang w:eastAsia="en-GB"/>
        </w:rPr>
        <w:t xml:space="preserve"> funding </w:t>
      </w:r>
      <w:r w:rsidRPr="00110351">
        <w:rPr>
          <w:rFonts w:eastAsia="Times New Roman" w:cs="Times New Roman"/>
          <w:b/>
          <w:bCs/>
          <w:color w:val="0D0D0D"/>
          <w:szCs w:val="24"/>
          <w:lang w:eastAsia="en-GB"/>
        </w:rPr>
        <w:t>this academic year</w:t>
      </w:r>
      <w:r w:rsidRPr="00110351">
        <w:rPr>
          <w:rFonts w:eastAsia="Times New Roman" w:cs="Times New Roman"/>
          <w:color w:val="0D0D0D"/>
          <w:szCs w:val="24"/>
          <w:lang w:eastAsia="en-GB"/>
        </w:rPr>
        <w:t xml:space="preserve"> to address the challenges listed above.</w:t>
      </w:r>
    </w:p>
    <w:p w14:paraId="5F008A67" w14:textId="77777777" w:rsidR="00110351" w:rsidRPr="00110351" w:rsidRDefault="00110351" w:rsidP="00110351">
      <w:pPr>
        <w:keepNext/>
        <w:suppressAutoHyphens/>
        <w:autoSpaceDN w:val="0"/>
        <w:spacing w:before="360" w:after="240" w:line="240" w:lineRule="auto"/>
        <w:outlineLvl w:val="2"/>
        <w:rPr>
          <w:rFonts w:eastAsia="Times New Roman" w:cs="Times New Roman"/>
          <w:b/>
          <w:bCs/>
          <w:color w:val="104F75"/>
          <w:sz w:val="28"/>
          <w:szCs w:val="28"/>
          <w:lang w:eastAsia="en-GB"/>
        </w:rPr>
      </w:pPr>
      <w:r w:rsidRPr="00110351">
        <w:rPr>
          <w:rFonts w:eastAsia="Times New Roman" w:cs="Times New Roman"/>
          <w:b/>
          <w:bCs/>
          <w:color w:val="104F75"/>
          <w:sz w:val="28"/>
          <w:szCs w:val="28"/>
          <w:lang w:eastAsia="en-GB"/>
        </w:rPr>
        <w:t>Teaching (for example, CPD, recruitment and retention)</w:t>
      </w:r>
    </w:p>
    <w:p w14:paraId="32CA81A9" w14:textId="0B06911D" w:rsidR="00110351" w:rsidRPr="00452915" w:rsidRDefault="00110351" w:rsidP="00110351">
      <w:pPr>
        <w:suppressAutoHyphens/>
        <w:autoSpaceDN w:val="0"/>
        <w:spacing w:after="240" w:line="288" w:lineRule="auto"/>
        <w:rPr>
          <w:rFonts w:eastAsia="Times New Roman" w:cs="Times New Roman"/>
          <w:color w:val="FF0000"/>
          <w:szCs w:val="24"/>
          <w:lang w:eastAsia="en-GB"/>
        </w:rPr>
      </w:pPr>
      <w:r w:rsidRPr="00110351">
        <w:rPr>
          <w:rFonts w:eastAsia="Times New Roman" w:cs="Times New Roman"/>
          <w:color w:val="0D0D0D"/>
          <w:szCs w:val="24"/>
          <w:lang w:eastAsia="en-GB"/>
        </w:rPr>
        <w:t xml:space="preserve">Budgeted cost: </w:t>
      </w:r>
      <w:r w:rsidR="00A662E2">
        <w:rPr>
          <w:rFonts w:eastAsia="Times New Roman" w:cs="Times New Roman"/>
          <w:color w:val="0D0D0D"/>
          <w:szCs w:val="24"/>
          <w:lang w:eastAsia="en-GB"/>
        </w:rPr>
        <w:t>£</w:t>
      </w:r>
      <w:r w:rsidR="00EB1E0F">
        <w:rPr>
          <w:rFonts w:eastAsia="Times New Roman" w:cs="Times New Roman"/>
          <w:color w:val="7030A0"/>
          <w:szCs w:val="24"/>
          <w:lang w:eastAsia="en-GB"/>
        </w:rPr>
        <w:t xml:space="preserve">21,070  = </w:t>
      </w:r>
      <w:r w:rsidR="00452915">
        <w:rPr>
          <w:rFonts w:eastAsia="Times New Roman" w:cs="Times New Roman"/>
          <w:color w:val="0070C0"/>
          <w:szCs w:val="24"/>
          <w:lang w:eastAsia="en-GB"/>
        </w:rPr>
        <w:t xml:space="preserve">12,930 + </w:t>
      </w:r>
      <w:r w:rsidR="00452915">
        <w:rPr>
          <w:rFonts w:eastAsia="Times New Roman" w:cs="Times New Roman"/>
          <w:color w:val="FF0000"/>
          <w:szCs w:val="24"/>
          <w:lang w:eastAsia="en-GB"/>
        </w:rPr>
        <w:t>£8140</w:t>
      </w:r>
    </w:p>
    <w:tbl>
      <w:tblPr>
        <w:tblW w:w="0" w:type="auto"/>
        <w:tblLayout w:type="fixed"/>
        <w:tblCellMar>
          <w:left w:w="10" w:type="dxa"/>
          <w:right w:w="10" w:type="dxa"/>
        </w:tblCellMar>
        <w:tblLook w:val="04A0" w:firstRow="1" w:lastRow="0" w:firstColumn="1" w:lastColumn="0" w:noHBand="0" w:noVBand="1"/>
      </w:tblPr>
      <w:tblGrid>
        <w:gridCol w:w="2405"/>
        <w:gridCol w:w="5528"/>
        <w:gridCol w:w="1553"/>
      </w:tblGrid>
      <w:tr w:rsidR="00110351" w:rsidRPr="00110351" w14:paraId="7FD8F8E8"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DD0DFB"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Activity</w:t>
            </w:r>
          </w:p>
        </w:tc>
        <w:tc>
          <w:tcPr>
            <w:tcW w:w="55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46E2B01"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1749084"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Challenge number(s) addressed</w:t>
            </w:r>
          </w:p>
        </w:tc>
      </w:tr>
      <w:tr w:rsidR="00C11062" w:rsidRPr="00110351" w14:paraId="5490B85F"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1DE22" w14:textId="7E509A99" w:rsidR="00C11062" w:rsidRPr="00F04652" w:rsidRDefault="00C11062" w:rsidP="00C11062">
            <w:pPr>
              <w:suppressAutoHyphens/>
              <w:autoSpaceDN w:val="0"/>
              <w:spacing w:before="60" w:after="60" w:line="240" w:lineRule="auto"/>
              <w:ind w:right="57"/>
              <w:rPr>
                <w:rFonts w:eastAsia="Times New Roman" w:cs="Times New Roman"/>
                <w:color w:val="0D0D0D"/>
                <w:sz w:val="20"/>
                <w:szCs w:val="20"/>
                <w:lang w:eastAsia="en-GB"/>
              </w:rPr>
            </w:pPr>
            <w:r w:rsidRPr="00F04652">
              <w:rPr>
                <w:rFonts w:ascii="Calibri" w:hAnsi="Calibri" w:cs="Calibri"/>
                <w:noProof/>
                <w:sz w:val="20"/>
                <w:szCs w:val="20"/>
              </w:rPr>
              <w:t xml:space="preserve">Train staff at all levels so that they are knowledgeable about how to identify potential mental health issues as they emerge and embed ‘healthy minds’ as an integral element of the school’s curriculum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7C8DA" w14:textId="77777777" w:rsidR="00C11062" w:rsidRPr="00F04652" w:rsidRDefault="00C11062" w:rsidP="00C11062">
            <w:pPr>
              <w:spacing w:before="60" w:after="60" w:line="240" w:lineRule="auto"/>
              <w:ind w:right="57"/>
              <w:rPr>
                <w:rFonts w:ascii="Calibri" w:hAnsi="Calibri" w:cs="Calibri"/>
                <w:sz w:val="20"/>
                <w:szCs w:val="20"/>
              </w:rPr>
            </w:pPr>
            <w:r w:rsidRPr="00F04652">
              <w:rPr>
                <w:rFonts w:ascii="Calibri" w:hAnsi="Calibri" w:cs="Calibri"/>
                <w:sz w:val="20"/>
                <w:szCs w:val="20"/>
              </w:rPr>
              <w:t>Staff at all levels will undertake shared training as part of staff meetings and training days as well as time out of class to receive bespoke 1:1 support.</w:t>
            </w:r>
          </w:p>
          <w:p w14:paraId="2B438FF3" w14:textId="5DF15B57" w:rsidR="00C11062" w:rsidRPr="00F04652" w:rsidRDefault="00C11062" w:rsidP="00C11062">
            <w:pPr>
              <w:suppressAutoHyphens/>
              <w:autoSpaceDN w:val="0"/>
              <w:spacing w:before="60" w:after="60" w:line="240" w:lineRule="auto"/>
              <w:ind w:right="57"/>
              <w:rPr>
                <w:rFonts w:eastAsia="Times New Roman" w:cs="Times New Roman"/>
                <w:color w:val="0D0D0D"/>
                <w:sz w:val="20"/>
                <w:szCs w:val="20"/>
                <w:lang w:eastAsia="en-GB"/>
              </w:rPr>
            </w:pPr>
            <w:r w:rsidRPr="00F04652">
              <w:rPr>
                <w:rFonts w:ascii="Calibri" w:hAnsi="Calibri" w:cs="Calibri"/>
                <w:sz w:val="20"/>
                <w:szCs w:val="20"/>
              </w:rPr>
              <w:t>Staff undertake training together, working collaboratively and reflecting and coaching each other on common shared goals which has proven to strengthen the effectiveness of moving the quality of provision forwards for learners.</w:t>
            </w:r>
          </w:p>
        </w:tc>
        <w:tc>
          <w:tcPr>
            <w:tcW w:w="155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F62FB2" w14:textId="0DA613AA" w:rsidR="00C11062" w:rsidRPr="00110351" w:rsidRDefault="00A53DF0" w:rsidP="00C11062">
            <w:pPr>
              <w:suppressAutoHyphens/>
              <w:autoSpaceDN w:val="0"/>
              <w:spacing w:before="60" w:after="60" w:line="240" w:lineRule="auto"/>
              <w:ind w:left="57" w:right="57"/>
              <w:rPr>
                <w:rFonts w:eastAsia="Times New Roman" w:cs="Times New Roman"/>
                <w:color w:val="0D0D0D"/>
                <w:sz w:val="22"/>
                <w:szCs w:val="20"/>
                <w:lang w:eastAsia="en-GB"/>
              </w:rPr>
            </w:pPr>
            <w:r>
              <w:rPr>
                <w:rFonts w:eastAsia="Times New Roman" w:cs="Times New Roman"/>
                <w:color w:val="0D0D0D"/>
                <w:sz w:val="22"/>
                <w:szCs w:val="20"/>
                <w:lang w:eastAsia="en-GB"/>
              </w:rPr>
              <w:t>1, 2, 3, 4</w:t>
            </w:r>
          </w:p>
        </w:tc>
      </w:tr>
      <w:tr w:rsidR="00C11062" w:rsidRPr="00110351" w14:paraId="0B9F240C"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E0641" w14:textId="6F5C6CBD" w:rsidR="00C11062" w:rsidRPr="00F04652" w:rsidRDefault="00C11062" w:rsidP="00C11062">
            <w:pPr>
              <w:suppressAutoHyphens/>
              <w:autoSpaceDN w:val="0"/>
              <w:spacing w:before="60" w:after="60" w:line="240" w:lineRule="auto"/>
              <w:ind w:right="57"/>
              <w:rPr>
                <w:rFonts w:asciiTheme="minorHAnsi" w:eastAsia="Times New Roman" w:hAnsiTheme="minorHAnsi" w:cstheme="minorHAnsi"/>
                <w:iCs/>
                <w:color w:val="0D0D0D"/>
                <w:sz w:val="20"/>
                <w:szCs w:val="20"/>
                <w:lang w:eastAsia="en-GB"/>
              </w:rPr>
            </w:pPr>
            <w:r w:rsidRPr="00F04652">
              <w:rPr>
                <w:rFonts w:asciiTheme="minorHAnsi" w:eastAsia="Times New Roman" w:hAnsiTheme="minorHAnsi" w:cstheme="minorHAnsi"/>
                <w:iCs/>
                <w:color w:val="0D0D0D"/>
                <w:sz w:val="20"/>
                <w:szCs w:val="20"/>
                <w:lang w:eastAsia="en-GB"/>
              </w:rPr>
              <w:t>Quality first teaching</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2BB1E" w14:textId="3EE760F1" w:rsidR="00C11062" w:rsidRPr="00F04652" w:rsidRDefault="00DC2F53" w:rsidP="00C11062">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r w:rsidRPr="00F04652">
              <w:rPr>
                <w:rFonts w:ascii="Calibri" w:hAnsi="Calibri" w:cs="Calibri"/>
                <w:noProof/>
                <w:sz w:val="20"/>
                <w:szCs w:val="20"/>
              </w:rPr>
              <w:t>Consistent use of strategies that have helped pupils that are 'disadvantaged' achieve the high expectations in lesson have been proven to decrease the gap when compared to national percentages.</w:t>
            </w:r>
          </w:p>
        </w:tc>
        <w:tc>
          <w:tcPr>
            <w:tcW w:w="1553" w:type="dxa"/>
            <w:vMerge/>
            <w:tcBorders>
              <w:left w:val="single" w:sz="4" w:space="0" w:color="000000"/>
              <w:right w:val="single" w:sz="4" w:space="0" w:color="000000"/>
            </w:tcBorders>
            <w:shd w:val="clear" w:color="auto" w:fill="auto"/>
            <w:tcMar>
              <w:top w:w="0" w:type="dxa"/>
              <w:left w:w="108" w:type="dxa"/>
              <w:bottom w:w="0" w:type="dxa"/>
              <w:right w:w="108" w:type="dxa"/>
            </w:tcMar>
          </w:tcPr>
          <w:p w14:paraId="551116A9" w14:textId="77777777" w:rsidR="00C11062" w:rsidRPr="00110351" w:rsidRDefault="00C11062" w:rsidP="00C11062">
            <w:pPr>
              <w:suppressAutoHyphens/>
              <w:autoSpaceDN w:val="0"/>
              <w:spacing w:before="60" w:after="60" w:line="240" w:lineRule="auto"/>
              <w:ind w:left="57" w:right="57"/>
              <w:rPr>
                <w:rFonts w:eastAsia="Times New Roman" w:cs="Times New Roman"/>
                <w:color w:val="0D0D0D"/>
                <w:sz w:val="22"/>
                <w:szCs w:val="20"/>
                <w:lang w:eastAsia="en-GB"/>
              </w:rPr>
            </w:pPr>
          </w:p>
        </w:tc>
      </w:tr>
      <w:tr w:rsidR="00C11062" w:rsidRPr="00110351" w14:paraId="05BBE981"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E40F6" w14:textId="4B33748A" w:rsidR="00C11062" w:rsidRPr="00F04652" w:rsidRDefault="00C11062" w:rsidP="00C11062">
            <w:pPr>
              <w:suppressAutoHyphens/>
              <w:autoSpaceDN w:val="0"/>
              <w:spacing w:before="60" w:after="60" w:line="240" w:lineRule="auto"/>
              <w:ind w:right="57"/>
              <w:rPr>
                <w:rFonts w:asciiTheme="minorHAnsi" w:eastAsia="Times New Roman" w:hAnsiTheme="minorHAnsi" w:cstheme="minorHAnsi"/>
                <w:iCs/>
                <w:color w:val="0D0D0D"/>
                <w:sz w:val="20"/>
                <w:szCs w:val="20"/>
                <w:lang w:eastAsia="en-GB"/>
              </w:rPr>
            </w:pPr>
            <w:r w:rsidRPr="00F04652">
              <w:rPr>
                <w:rFonts w:asciiTheme="minorHAnsi" w:eastAsia="Times New Roman" w:hAnsiTheme="minorHAnsi" w:cstheme="minorHAnsi"/>
                <w:iCs/>
                <w:color w:val="0D0D0D"/>
                <w:sz w:val="20"/>
                <w:szCs w:val="20"/>
                <w:lang w:eastAsia="en-GB"/>
              </w:rPr>
              <w:t xml:space="preserve">Smaller teaching groups for all core subjects and the wider curriculum. </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ED6FD" w14:textId="100AAFB9" w:rsidR="00C11062" w:rsidRPr="00F04652" w:rsidRDefault="000C3183" w:rsidP="00C11062">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r w:rsidRPr="00F04652">
              <w:rPr>
                <w:rFonts w:asciiTheme="minorHAnsi" w:eastAsia="Times New Roman" w:hAnsiTheme="minorHAnsi" w:cstheme="minorHAnsi"/>
                <w:iCs/>
                <w:color w:val="0D0D0D"/>
                <w:sz w:val="20"/>
                <w:szCs w:val="20"/>
                <w:lang w:eastAsia="en-GB"/>
              </w:rPr>
              <w:t>RBPS to have x3 classes with Y5&amp;6 taught by the DHT</w:t>
            </w:r>
          </w:p>
        </w:tc>
        <w:tc>
          <w:tcPr>
            <w:tcW w:w="1553" w:type="dxa"/>
            <w:tcBorders>
              <w:left w:val="single" w:sz="4" w:space="0" w:color="000000"/>
              <w:right w:val="single" w:sz="4" w:space="0" w:color="000000"/>
            </w:tcBorders>
            <w:shd w:val="clear" w:color="auto" w:fill="auto"/>
            <w:tcMar>
              <w:top w:w="0" w:type="dxa"/>
              <w:left w:w="108" w:type="dxa"/>
              <w:bottom w:w="0" w:type="dxa"/>
              <w:right w:w="108" w:type="dxa"/>
            </w:tcMar>
          </w:tcPr>
          <w:p w14:paraId="483A7589" w14:textId="77777777" w:rsidR="00C11062" w:rsidRPr="00110351" w:rsidRDefault="00C11062" w:rsidP="00C11062">
            <w:pPr>
              <w:suppressAutoHyphens/>
              <w:autoSpaceDN w:val="0"/>
              <w:spacing w:before="60" w:after="60" w:line="240" w:lineRule="auto"/>
              <w:ind w:left="57" w:right="57"/>
              <w:rPr>
                <w:rFonts w:eastAsia="Times New Roman" w:cs="Times New Roman"/>
                <w:color w:val="0D0D0D"/>
                <w:sz w:val="22"/>
                <w:szCs w:val="20"/>
                <w:lang w:eastAsia="en-GB"/>
              </w:rPr>
            </w:pPr>
          </w:p>
        </w:tc>
      </w:tr>
      <w:tr w:rsidR="00C11062" w:rsidRPr="00110351" w14:paraId="1098165F" w14:textId="77777777" w:rsidTr="00A50D80">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33B95" w14:textId="77777777" w:rsidR="00C11062" w:rsidRPr="00F04652" w:rsidRDefault="00C11062" w:rsidP="00C11062">
            <w:pPr>
              <w:spacing w:before="60" w:after="60" w:line="240" w:lineRule="auto"/>
              <w:ind w:right="57"/>
              <w:rPr>
                <w:rFonts w:ascii="Calibri" w:hAnsi="Calibri" w:cs="Calibri"/>
                <w:noProof/>
                <w:sz w:val="20"/>
                <w:szCs w:val="20"/>
              </w:rPr>
            </w:pPr>
            <w:r w:rsidRPr="00F04652">
              <w:rPr>
                <w:rFonts w:ascii="Calibri" w:hAnsi="Calibri" w:cs="Calibri"/>
                <w:noProof/>
                <w:sz w:val="20"/>
                <w:szCs w:val="20"/>
              </w:rPr>
              <w:t>CPD: bought in from external agencies and for developing ‘in-house specialists’</w:t>
            </w:r>
          </w:p>
          <w:p w14:paraId="2689DA9B" w14:textId="66296248" w:rsidR="00C11062" w:rsidRPr="00F04652" w:rsidRDefault="00C11062" w:rsidP="00C11062">
            <w:pPr>
              <w:suppressAutoHyphens/>
              <w:autoSpaceDN w:val="0"/>
              <w:spacing w:before="60" w:after="60" w:line="240" w:lineRule="auto"/>
              <w:ind w:right="57"/>
              <w:rPr>
                <w:rFonts w:eastAsia="Times New Roman" w:cs="Times New Roman"/>
                <w:iCs/>
                <w:color w:val="0D0D0D"/>
                <w:sz w:val="20"/>
                <w:szCs w:val="20"/>
                <w:lang w:eastAsia="en-GB"/>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6217E" w14:textId="77777777" w:rsidR="00C11062" w:rsidRPr="00F04652" w:rsidRDefault="00C11062" w:rsidP="00C11062">
            <w:pPr>
              <w:spacing w:before="60" w:after="60" w:line="240" w:lineRule="auto"/>
              <w:ind w:right="57"/>
              <w:rPr>
                <w:rFonts w:ascii="Calibri" w:hAnsi="Calibri" w:cs="Calibri"/>
                <w:sz w:val="20"/>
                <w:szCs w:val="20"/>
              </w:rPr>
            </w:pPr>
            <w:r w:rsidRPr="00F04652">
              <w:rPr>
                <w:rFonts w:ascii="Calibri" w:hAnsi="Calibri" w:cs="Calibri"/>
                <w:sz w:val="20"/>
                <w:szCs w:val="20"/>
              </w:rPr>
              <w:t>Staff at all levels will undertake shared training as part of staff meetings and training days as well as time out of class to receive bespoke 1:1 support.</w:t>
            </w:r>
          </w:p>
          <w:p w14:paraId="1194299A" w14:textId="638FCF3D" w:rsidR="00C11062" w:rsidRPr="00F04652" w:rsidRDefault="00C11062" w:rsidP="00C11062">
            <w:pPr>
              <w:suppressAutoHyphens/>
              <w:autoSpaceDN w:val="0"/>
              <w:spacing w:before="60" w:after="60" w:line="240" w:lineRule="auto"/>
              <w:ind w:right="57"/>
              <w:rPr>
                <w:rFonts w:eastAsia="Times New Roman" w:cs="Times New Roman"/>
                <w:color w:val="0D0D0D"/>
                <w:sz w:val="20"/>
                <w:szCs w:val="20"/>
                <w:lang w:eastAsia="en-GB"/>
              </w:rPr>
            </w:pPr>
            <w:r w:rsidRPr="00F04652">
              <w:rPr>
                <w:rFonts w:ascii="Calibri" w:hAnsi="Calibri" w:cs="Calibri"/>
                <w:sz w:val="20"/>
                <w:szCs w:val="20"/>
              </w:rPr>
              <w:t>Staff undertake training together, working collaboratively and reflecting and coaching each other on common shared goals which has proven to strengthen the effectiveness of moving the quality of provision forwards for learners.</w:t>
            </w:r>
          </w:p>
        </w:tc>
        <w:tc>
          <w:tcPr>
            <w:tcW w:w="1553" w:type="dxa"/>
            <w:tcBorders>
              <w:left w:val="single" w:sz="4" w:space="0" w:color="000000"/>
              <w:right w:val="single" w:sz="4" w:space="0" w:color="000000"/>
            </w:tcBorders>
            <w:shd w:val="clear" w:color="auto" w:fill="auto"/>
            <w:tcMar>
              <w:top w:w="0" w:type="dxa"/>
              <w:left w:w="108" w:type="dxa"/>
              <w:bottom w:w="0" w:type="dxa"/>
              <w:right w:w="108" w:type="dxa"/>
            </w:tcMar>
          </w:tcPr>
          <w:p w14:paraId="7C0CC2BF" w14:textId="77777777" w:rsidR="00C11062" w:rsidRPr="00110351" w:rsidRDefault="00C11062" w:rsidP="00C11062">
            <w:pPr>
              <w:suppressAutoHyphens/>
              <w:autoSpaceDN w:val="0"/>
              <w:spacing w:before="60" w:after="60" w:line="240" w:lineRule="auto"/>
              <w:ind w:left="57" w:right="57"/>
              <w:rPr>
                <w:rFonts w:eastAsia="Times New Roman" w:cs="Times New Roman"/>
                <w:color w:val="0D0D0D"/>
                <w:sz w:val="22"/>
                <w:szCs w:val="20"/>
                <w:lang w:eastAsia="en-GB"/>
              </w:rPr>
            </w:pPr>
          </w:p>
        </w:tc>
      </w:tr>
      <w:tr w:rsidR="00C11062" w:rsidRPr="00110351" w14:paraId="6CA94E5C"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B9CA" w14:textId="32CBB56C" w:rsidR="00C11062" w:rsidRPr="001C528D" w:rsidRDefault="002F4704" w:rsidP="00C11062">
            <w:pPr>
              <w:suppressAutoHyphens/>
              <w:autoSpaceDN w:val="0"/>
              <w:spacing w:before="60" w:after="60" w:line="240" w:lineRule="auto"/>
              <w:ind w:right="57"/>
              <w:rPr>
                <w:rFonts w:asciiTheme="minorHAnsi" w:eastAsia="Times New Roman" w:hAnsiTheme="minorHAnsi" w:cstheme="minorHAnsi"/>
                <w:iCs/>
                <w:color w:val="0D0D0D"/>
                <w:sz w:val="20"/>
                <w:szCs w:val="18"/>
                <w:lang w:eastAsia="en-GB"/>
              </w:rPr>
            </w:pPr>
            <w:r w:rsidRPr="001C528D">
              <w:rPr>
                <w:rFonts w:asciiTheme="minorHAnsi" w:hAnsiTheme="minorHAnsi" w:cstheme="minorHAnsi"/>
                <w:sz w:val="20"/>
                <w:szCs w:val="18"/>
              </w:rPr>
              <w:t xml:space="preserve">Online platforms used to support mastery and challenge – TTRS / </w:t>
            </w:r>
            <w:proofErr w:type="spellStart"/>
            <w:r w:rsidRPr="001C528D">
              <w:rPr>
                <w:rFonts w:asciiTheme="minorHAnsi" w:hAnsiTheme="minorHAnsi" w:cstheme="minorHAnsi"/>
                <w:sz w:val="20"/>
                <w:szCs w:val="18"/>
              </w:rPr>
              <w:t>Numbots</w:t>
            </w:r>
            <w:proofErr w:type="spellEnd"/>
            <w:r w:rsidRPr="001C528D">
              <w:rPr>
                <w:rFonts w:asciiTheme="minorHAnsi" w:hAnsiTheme="minorHAnsi" w:cstheme="minorHAnsi"/>
                <w:sz w:val="20"/>
                <w:szCs w:val="18"/>
              </w:rPr>
              <w:t>/</w:t>
            </w:r>
            <w:proofErr w:type="spellStart"/>
            <w:r w:rsidRPr="001C528D">
              <w:rPr>
                <w:rFonts w:asciiTheme="minorHAnsi" w:hAnsiTheme="minorHAnsi" w:cstheme="minorHAnsi"/>
                <w:sz w:val="20"/>
                <w:szCs w:val="18"/>
              </w:rPr>
              <w:t>Arithmagicians</w:t>
            </w:r>
            <w:proofErr w:type="spellEnd"/>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4B3640" w14:textId="0C671346" w:rsidR="00C11062" w:rsidRPr="001C528D" w:rsidRDefault="002F4704" w:rsidP="00C11062">
            <w:pPr>
              <w:suppressAutoHyphens/>
              <w:autoSpaceDN w:val="0"/>
              <w:spacing w:before="60" w:after="60" w:line="240" w:lineRule="auto"/>
              <w:ind w:right="57"/>
              <w:rPr>
                <w:rFonts w:asciiTheme="minorHAnsi" w:eastAsia="Times New Roman" w:hAnsiTheme="minorHAnsi" w:cstheme="minorHAnsi"/>
                <w:color w:val="0D0D0D"/>
                <w:sz w:val="20"/>
                <w:szCs w:val="18"/>
                <w:lang w:eastAsia="en-GB"/>
              </w:rPr>
            </w:pPr>
            <w:r w:rsidRPr="001C528D">
              <w:rPr>
                <w:rFonts w:asciiTheme="minorHAnsi" w:hAnsiTheme="minorHAnsi" w:cstheme="minorHAnsi"/>
                <w:sz w:val="20"/>
                <w:szCs w:val="18"/>
              </w:rPr>
              <w:t xml:space="preserve">Even before the introduction of the MTC it has been evident that </w:t>
            </w:r>
            <w:proofErr w:type="spellStart"/>
            <w:r w:rsidRPr="001C528D">
              <w:rPr>
                <w:rFonts w:asciiTheme="minorHAnsi" w:hAnsiTheme="minorHAnsi" w:cstheme="minorHAnsi"/>
                <w:sz w:val="20"/>
                <w:szCs w:val="18"/>
              </w:rPr>
              <w:t>chn</w:t>
            </w:r>
            <w:proofErr w:type="spellEnd"/>
            <w:r w:rsidRPr="001C528D">
              <w:rPr>
                <w:rFonts w:asciiTheme="minorHAnsi" w:hAnsiTheme="minorHAnsi" w:cstheme="minorHAnsi"/>
                <w:sz w:val="20"/>
                <w:szCs w:val="18"/>
              </w:rPr>
              <w:t xml:space="preserve"> benefit from rapid recall of the times tables. This impacts of numerous areas of mathematics. The TTRS website explains numerous Case studies where the </w:t>
            </w:r>
            <w:proofErr w:type="spellStart"/>
            <w:r w:rsidRPr="001C528D">
              <w:rPr>
                <w:rFonts w:asciiTheme="minorHAnsi" w:hAnsiTheme="minorHAnsi" w:cstheme="minorHAnsi"/>
                <w:sz w:val="20"/>
                <w:szCs w:val="18"/>
              </w:rPr>
              <w:t>benefots</w:t>
            </w:r>
            <w:proofErr w:type="spellEnd"/>
            <w:r w:rsidRPr="001C528D">
              <w:rPr>
                <w:rFonts w:asciiTheme="minorHAnsi" w:hAnsiTheme="minorHAnsi" w:cstheme="minorHAnsi"/>
                <w:sz w:val="20"/>
                <w:szCs w:val="18"/>
              </w:rPr>
              <w:t xml:space="preserve"> have been discussed. Children enjoy the platform, are engaged and it supports their learning of times tables</w:t>
            </w:r>
          </w:p>
        </w:tc>
        <w:tc>
          <w:tcPr>
            <w:tcW w:w="155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D141C" w14:textId="77777777" w:rsidR="00C11062" w:rsidRPr="00110351" w:rsidRDefault="00C11062" w:rsidP="00C11062">
            <w:pPr>
              <w:suppressAutoHyphens/>
              <w:autoSpaceDN w:val="0"/>
              <w:spacing w:before="60" w:after="60" w:line="240" w:lineRule="auto"/>
              <w:ind w:left="57" w:right="57"/>
              <w:rPr>
                <w:rFonts w:eastAsia="Times New Roman" w:cs="Times New Roman"/>
                <w:color w:val="0D0D0D"/>
                <w:sz w:val="22"/>
                <w:szCs w:val="20"/>
                <w:lang w:eastAsia="en-GB"/>
              </w:rPr>
            </w:pPr>
          </w:p>
        </w:tc>
      </w:tr>
    </w:tbl>
    <w:p w14:paraId="0F878DC8" w14:textId="266D84EB" w:rsidR="00110351" w:rsidRPr="00110351" w:rsidRDefault="00110351" w:rsidP="00110351">
      <w:pPr>
        <w:suppressAutoHyphens/>
        <w:autoSpaceDN w:val="0"/>
        <w:spacing w:after="240" w:line="288" w:lineRule="auto"/>
        <w:rPr>
          <w:rFonts w:eastAsia="Times New Roman" w:cs="Times New Roman"/>
          <w:b/>
          <w:bCs/>
          <w:color w:val="104F75"/>
          <w:sz w:val="28"/>
          <w:szCs w:val="28"/>
          <w:lang w:eastAsia="en-GB"/>
        </w:rPr>
      </w:pPr>
      <w:r w:rsidRPr="00110351">
        <w:rPr>
          <w:rFonts w:eastAsia="Times New Roman" w:cs="Times New Roman"/>
          <w:b/>
          <w:bCs/>
          <w:color w:val="104F75"/>
          <w:sz w:val="28"/>
          <w:szCs w:val="28"/>
          <w:lang w:eastAsia="en-GB"/>
        </w:rPr>
        <w:lastRenderedPageBreak/>
        <w:t xml:space="preserve">Targeted academic support (for example, tutoring, one-to-one support structured interventions) </w:t>
      </w:r>
    </w:p>
    <w:p w14:paraId="5E56DCBD" w14:textId="4A3686FB" w:rsidR="00110351" w:rsidRPr="00110351" w:rsidRDefault="00110351" w:rsidP="00110351">
      <w:pPr>
        <w:suppressAutoHyphens/>
        <w:autoSpaceDN w:val="0"/>
        <w:spacing w:after="240" w:line="288" w:lineRule="auto"/>
        <w:rPr>
          <w:rFonts w:eastAsia="Times New Roman" w:cs="Times New Roman"/>
          <w:color w:val="0D0D0D"/>
          <w:szCs w:val="24"/>
          <w:lang w:eastAsia="en-GB"/>
        </w:rPr>
      </w:pPr>
      <w:bookmarkStart w:id="17" w:name="_Hlk81900723"/>
      <w:r w:rsidRPr="00110351">
        <w:rPr>
          <w:rFonts w:eastAsia="Times New Roman" w:cs="Times New Roman"/>
          <w:color w:val="0D0D0D"/>
          <w:szCs w:val="24"/>
          <w:lang w:eastAsia="en-GB"/>
        </w:rPr>
        <w:t xml:space="preserve">Budgeted cost: </w:t>
      </w:r>
      <w:r w:rsidR="00F83BB1" w:rsidRPr="00F83BB1">
        <w:rPr>
          <w:rFonts w:eastAsia="Times New Roman" w:cs="Times New Roman"/>
          <w:color w:val="7030A0"/>
          <w:szCs w:val="24"/>
          <w:lang w:eastAsia="en-GB"/>
        </w:rPr>
        <w:t xml:space="preserve">£11,828 = </w:t>
      </w:r>
      <w:r w:rsidRPr="000967C4">
        <w:rPr>
          <w:rFonts w:eastAsia="Times New Roman" w:cs="Times New Roman"/>
          <w:color w:val="0070C0"/>
          <w:szCs w:val="24"/>
          <w:lang w:eastAsia="en-GB"/>
        </w:rPr>
        <w:t>£</w:t>
      </w:r>
      <w:r w:rsidR="000967C4" w:rsidRPr="000967C4">
        <w:rPr>
          <w:rFonts w:eastAsia="Times New Roman" w:cs="Times New Roman"/>
          <w:color w:val="0070C0"/>
          <w:szCs w:val="24"/>
          <w:lang w:eastAsia="en-GB"/>
        </w:rPr>
        <w:t>7</w:t>
      </w:r>
      <w:r w:rsidR="00E967B5" w:rsidRPr="000967C4">
        <w:rPr>
          <w:rFonts w:eastAsia="Times New Roman" w:cs="Times New Roman"/>
          <w:color w:val="0070C0"/>
          <w:szCs w:val="24"/>
          <w:lang w:eastAsia="en-GB"/>
        </w:rPr>
        <w:t>,75</w:t>
      </w:r>
      <w:r w:rsidR="000967C4" w:rsidRPr="000967C4">
        <w:rPr>
          <w:rFonts w:eastAsia="Times New Roman" w:cs="Times New Roman"/>
          <w:color w:val="0070C0"/>
          <w:szCs w:val="24"/>
          <w:lang w:eastAsia="en-GB"/>
        </w:rPr>
        <w:t>8</w:t>
      </w:r>
      <w:r w:rsidR="000967C4">
        <w:rPr>
          <w:rFonts w:eastAsia="Times New Roman" w:cs="Times New Roman"/>
          <w:color w:val="0070C0"/>
          <w:szCs w:val="24"/>
          <w:lang w:eastAsia="en-GB"/>
        </w:rPr>
        <w:t xml:space="preserve">  </w:t>
      </w:r>
      <w:r w:rsidR="000967C4" w:rsidRPr="00D15827">
        <w:rPr>
          <w:rFonts w:eastAsia="Times New Roman" w:cs="Times New Roman"/>
          <w:color w:val="FF0000"/>
          <w:szCs w:val="24"/>
          <w:lang w:eastAsia="en-GB"/>
        </w:rPr>
        <w:t>+</w:t>
      </w:r>
      <w:r w:rsidR="00D15827" w:rsidRPr="00D15827">
        <w:rPr>
          <w:rFonts w:eastAsia="Times New Roman" w:cs="Times New Roman"/>
          <w:color w:val="FF0000"/>
          <w:szCs w:val="24"/>
          <w:lang w:eastAsia="en-GB"/>
        </w:rPr>
        <w:t>£4070</w:t>
      </w:r>
    </w:p>
    <w:tbl>
      <w:tblPr>
        <w:tblW w:w="0" w:type="auto"/>
        <w:tblLayout w:type="fixed"/>
        <w:tblCellMar>
          <w:left w:w="10" w:type="dxa"/>
          <w:right w:w="10" w:type="dxa"/>
        </w:tblCellMar>
        <w:tblLook w:val="04A0" w:firstRow="1" w:lastRow="0" w:firstColumn="1" w:lastColumn="0" w:noHBand="0" w:noVBand="1"/>
      </w:tblPr>
      <w:tblGrid>
        <w:gridCol w:w="2405"/>
        <w:gridCol w:w="5528"/>
        <w:gridCol w:w="1553"/>
      </w:tblGrid>
      <w:tr w:rsidR="00110351" w:rsidRPr="00110351" w14:paraId="1A57D421"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5F2982"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Activity</w:t>
            </w:r>
          </w:p>
        </w:tc>
        <w:tc>
          <w:tcPr>
            <w:tcW w:w="55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EC83AD0"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852E8F"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Challenge number(s) addressed</w:t>
            </w:r>
          </w:p>
        </w:tc>
      </w:tr>
      <w:tr w:rsidR="0050467B" w:rsidRPr="00110351" w14:paraId="32330574"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1C7F6" w14:textId="3FD88F36" w:rsidR="0050467B" w:rsidRPr="00E43FE8" w:rsidRDefault="0050467B" w:rsidP="0050467B">
            <w:pPr>
              <w:spacing w:before="60" w:after="60" w:line="240" w:lineRule="auto"/>
              <w:ind w:right="57"/>
              <w:rPr>
                <w:rFonts w:ascii="Calibri" w:hAnsi="Calibri" w:cs="Calibri"/>
                <w:noProof/>
                <w:sz w:val="22"/>
              </w:rPr>
            </w:pPr>
            <w:r>
              <w:rPr>
                <w:rFonts w:ascii="Calibri" w:hAnsi="Calibri" w:cs="Calibri"/>
                <w:noProof/>
                <w:sz w:val="22"/>
              </w:rPr>
              <w:t>Purchase of GL Assessment and Boxall Profile</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C500E" w14:textId="77777777" w:rsidR="0050467B" w:rsidRDefault="0050467B" w:rsidP="0050467B">
            <w:pPr>
              <w:suppressAutoHyphens/>
              <w:autoSpaceDN w:val="0"/>
              <w:spacing w:before="60" w:after="60" w:line="240" w:lineRule="auto"/>
              <w:ind w:right="57"/>
              <w:rPr>
                <w:rFonts w:asciiTheme="minorHAnsi" w:hAnsiTheme="minorHAnsi" w:cstheme="minorHAnsi"/>
                <w:sz w:val="22"/>
              </w:rPr>
            </w:pPr>
            <w:r>
              <w:rPr>
                <w:rFonts w:asciiTheme="minorHAnsi" w:hAnsiTheme="minorHAnsi" w:cstheme="minorHAnsi"/>
                <w:sz w:val="22"/>
              </w:rPr>
              <w:t>EEF suggests that for children with multiple levels of disadvantage it is important that areas of need are quickly identifies and specific targets and strategies for support are employed in order to enable children to make progress.</w:t>
            </w:r>
          </w:p>
          <w:p w14:paraId="1B52D38A" w14:textId="77777777" w:rsidR="00E40F66" w:rsidRDefault="00E40F66" w:rsidP="0050467B">
            <w:pPr>
              <w:suppressAutoHyphens/>
              <w:autoSpaceDN w:val="0"/>
              <w:spacing w:before="60" w:after="60" w:line="240" w:lineRule="auto"/>
              <w:ind w:right="57"/>
              <w:rPr>
                <w:rFonts w:asciiTheme="minorHAnsi" w:hAnsiTheme="minorHAnsi" w:cstheme="minorHAnsi"/>
                <w:sz w:val="22"/>
              </w:rPr>
            </w:pPr>
          </w:p>
          <w:p w14:paraId="4610F744" w14:textId="7B6DEF81" w:rsidR="00E40F66" w:rsidRPr="00E40F66" w:rsidRDefault="00E40F66" w:rsidP="0050467B">
            <w:pPr>
              <w:suppressAutoHyphens/>
              <w:autoSpaceDN w:val="0"/>
              <w:spacing w:before="60" w:after="60" w:line="240" w:lineRule="auto"/>
              <w:ind w:right="57"/>
              <w:rPr>
                <w:rFonts w:asciiTheme="minorHAnsi" w:eastAsia="Times New Roman" w:hAnsiTheme="minorHAnsi" w:cstheme="minorHAnsi"/>
                <w:color w:val="0D0D0D"/>
                <w:sz w:val="22"/>
                <w:szCs w:val="20"/>
                <w:lang w:eastAsia="en-GB"/>
              </w:rPr>
            </w:pPr>
            <w:r w:rsidRPr="00E40F66">
              <w:rPr>
                <w:rFonts w:asciiTheme="minorHAnsi" w:hAnsiTheme="minorHAnsi" w:cstheme="minorHAnsi"/>
                <w:sz w:val="20"/>
                <w:szCs w:val="18"/>
              </w:rPr>
              <w:t>EEF – high quality diagnostic assessment leading to specific areas for development and strategies for teaching and learning are the key to facilitate pression teaching.</w:t>
            </w:r>
          </w:p>
        </w:tc>
        <w:tc>
          <w:tcPr>
            <w:tcW w:w="155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13EACFCF" w14:textId="34062E34" w:rsidR="0050467B" w:rsidRPr="00110351" w:rsidRDefault="008449C2" w:rsidP="0050467B">
            <w:pPr>
              <w:suppressAutoHyphens/>
              <w:autoSpaceDN w:val="0"/>
              <w:spacing w:before="60" w:after="60" w:line="240" w:lineRule="auto"/>
              <w:ind w:left="57" w:right="57"/>
              <w:rPr>
                <w:rFonts w:eastAsia="Times New Roman" w:cs="Times New Roman"/>
                <w:color w:val="0D0D0D"/>
                <w:sz w:val="22"/>
                <w:szCs w:val="20"/>
                <w:lang w:eastAsia="en-GB"/>
              </w:rPr>
            </w:pPr>
            <w:r>
              <w:rPr>
                <w:rFonts w:eastAsia="Times New Roman" w:cs="Times New Roman"/>
                <w:color w:val="0D0D0D"/>
                <w:sz w:val="22"/>
                <w:szCs w:val="20"/>
                <w:lang w:eastAsia="en-GB"/>
              </w:rPr>
              <w:t>1, 2, 3</w:t>
            </w:r>
          </w:p>
        </w:tc>
      </w:tr>
      <w:tr w:rsidR="0050467B" w:rsidRPr="00110351" w14:paraId="04FAB8E0"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64F107" w14:textId="423B45D8" w:rsidR="0050467B" w:rsidRPr="00626098" w:rsidRDefault="00673FED" w:rsidP="0050467B">
            <w:pPr>
              <w:suppressAutoHyphens/>
              <w:autoSpaceDN w:val="0"/>
              <w:spacing w:before="60" w:after="60" w:line="240" w:lineRule="auto"/>
              <w:ind w:right="57"/>
              <w:rPr>
                <w:rFonts w:asciiTheme="minorHAnsi" w:eastAsia="Times New Roman" w:hAnsiTheme="minorHAnsi" w:cstheme="minorHAnsi"/>
                <w:iCs/>
                <w:color w:val="0D0D0D"/>
                <w:sz w:val="20"/>
                <w:szCs w:val="20"/>
                <w:lang w:eastAsia="en-GB"/>
              </w:rPr>
            </w:pPr>
            <w:proofErr w:type="spellStart"/>
            <w:r w:rsidRPr="00626098">
              <w:rPr>
                <w:rFonts w:asciiTheme="minorHAnsi" w:hAnsiTheme="minorHAnsi" w:cstheme="minorHAnsi"/>
                <w:sz w:val="20"/>
                <w:szCs w:val="20"/>
              </w:rPr>
              <w:t>Grammarsaurus</w:t>
            </w:r>
            <w:proofErr w:type="spellEnd"/>
            <w:r w:rsidRPr="00626098">
              <w:rPr>
                <w:rFonts w:asciiTheme="minorHAnsi" w:hAnsiTheme="minorHAnsi" w:cstheme="minorHAnsi"/>
                <w:sz w:val="20"/>
                <w:szCs w:val="20"/>
              </w:rPr>
              <w:t xml:space="preserve"> reading ensures there </w:t>
            </w:r>
            <w:r w:rsidRPr="00626098">
              <w:rPr>
                <w:rFonts w:asciiTheme="minorHAnsi" w:hAnsiTheme="minorHAnsi" w:cstheme="minorHAnsi"/>
                <w:sz w:val="20"/>
                <w:szCs w:val="20"/>
              </w:rPr>
              <w:t>will</w:t>
            </w:r>
            <w:r w:rsidRPr="00626098">
              <w:rPr>
                <w:rFonts w:asciiTheme="minorHAnsi" w:hAnsiTheme="minorHAnsi" w:cstheme="minorHAnsi"/>
                <w:sz w:val="20"/>
                <w:szCs w:val="20"/>
              </w:rPr>
              <w:t xml:space="preserve"> be a </w:t>
            </w:r>
            <w:r w:rsidRPr="00626098">
              <w:rPr>
                <w:rFonts w:asciiTheme="minorHAnsi" w:hAnsiTheme="minorHAnsi" w:cstheme="minorHAnsi"/>
                <w:sz w:val="20"/>
                <w:szCs w:val="20"/>
              </w:rPr>
              <w:t xml:space="preserve"> focus on all children being taught tier 2 and 3 vocabulary. This will be taught explicitly and within the context of reading and subject knowledge across the curriculum, with carefully selected high quality vocab rich text and opportunity for children to see, hear and use the new vocabulary acquired.</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FA027" w14:textId="77777777" w:rsidR="00585994" w:rsidRDefault="00585994" w:rsidP="0050467B">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p>
          <w:p w14:paraId="36B194F2" w14:textId="18BE80CC" w:rsidR="00585994" w:rsidRDefault="00585994" w:rsidP="0050467B">
            <w:pPr>
              <w:suppressAutoHyphens/>
              <w:autoSpaceDN w:val="0"/>
              <w:spacing w:before="60" w:after="60" w:line="240" w:lineRule="auto"/>
              <w:ind w:right="57"/>
              <w:rPr>
                <w:rFonts w:asciiTheme="minorHAnsi" w:hAnsiTheme="minorHAnsi" w:cstheme="minorHAnsi"/>
                <w:sz w:val="20"/>
                <w:szCs w:val="18"/>
              </w:rPr>
            </w:pPr>
            <w:r w:rsidRPr="00585994">
              <w:rPr>
                <w:rFonts w:asciiTheme="minorHAnsi" w:hAnsiTheme="minorHAnsi" w:cstheme="minorHAnsi"/>
                <w:sz w:val="20"/>
                <w:szCs w:val="18"/>
              </w:rPr>
              <w:t>EEF and OFSTED research shows that children from disadvantaged backgrounds are more likely to have lower vocabulary knowledge – leading to lower academic success and reduced life chances. Research shows three tiers of vocabulary, with tier two (ambitious and tier three subject specific vocab.)</w:t>
            </w:r>
          </w:p>
          <w:p w14:paraId="44FFB5D8" w14:textId="77777777" w:rsidR="00585994" w:rsidRPr="00585994" w:rsidRDefault="00585994" w:rsidP="0050467B">
            <w:pPr>
              <w:suppressAutoHyphens/>
              <w:autoSpaceDN w:val="0"/>
              <w:spacing w:before="60" w:after="60" w:line="240" w:lineRule="auto"/>
              <w:ind w:right="57"/>
              <w:rPr>
                <w:rFonts w:asciiTheme="minorHAnsi" w:eastAsia="Times New Roman" w:hAnsiTheme="minorHAnsi" w:cstheme="minorHAnsi"/>
                <w:color w:val="0D0D0D"/>
                <w:sz w:val="16"/>
                <w:szCs w:val="16"/>
                <w:lang w:eastAsia="en-GB"/>
              </w:rPr>
            </w:pPr>
          </w:p>
          <w:p w14:paraId="3D7F9B18" w14:textId="381FCABD" w:rsidR="0050467B" w:rsidRPr="00626098" w:rsidRDefault="00626098" w:rsidP="0050467B">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r w:rsidRPr="00626098">
              <w:rPr>
                <w:rFonts w:asciiTheme="minorHAnsi" w:eastAsia="Times New Roman" w:hAnsiTheme="minorHAnsi" w:cstheme="minorHAnsi"/>
                <w:color w:val="0D0D0D"/>
                <w:sz w:val="20"/>
                <w:szCs w:val="20"/>
                <w:lang w:eastAsia="en-GB"/>
              </w:rPr>
              <w:t>Reading is at the heart of the curriculum with reading for pleasure being a school focus for the year 24-25</w:t>
            </w:r>
          </w:p>
        </w:tc>
        <w:tc>
          <w:tcPr>
            <w:tcW w:w="1553" w:type="dxa"/>
            <w:vMerge/>
            <w:tcBorders>
              <w:left w:val="single" w:sz="4" w:space="0" w:color="000000"/>
              <w:right w:val="single" w:sz="4" w:space="0" w:color="000000"/>
            </w:tcBorders>
            <w:shd w:val="clear" w:color="auto" w:fill="auto"/>
            <w:tcMar>
              <w:top w:w="0" w:type="dxa"/>
              <w:left w:w="108" w:type="dxa"/>
              <w:bottom w:w="0" w:type="dxa"/>
              <w:right w:w="108" w:type="dxa"/>
            </w:tcMar>
          </w:tcPr>
          <w:p w14:paraId="636DC3BB" w14:textId="77777777" w:rsidR="0050467B" w:rsidRPr="00110351" w:rsidRDefault="0050467B" w:rsidP="0050467B">
            <w:pPr>
              <w:suppressAutoHyphens/>
              <w:autoSpaceDN w:val="0"/>
              <w:spacing w:before="60" w:after="60" w:line="240" w:lineRule="auto"/>
              <w:ind w:left="57" w:right="57"/>
              <w:rPr>
                <w:rFonts w:eastAsia="Times New Roman" w:cs="Times New Roman"/>
                <w:color w:val="0D0D0D"/>
                <w:sz w:val="22"/>
                <w:szCs w:val="20"/>
                <w:lang w:eastAsia="en-GB"/>
              </w:rPr>
            </w:pPr>
          </w:p>
        </w:tc>
      </w:tr>
      <w:bookmarkEnd w:id="17"/>
    </w:tbl>
    <w:p w14:paraId="219317FC" w14:textId="77777777" w:rsidR="00110351" w:rsidRPr="00110351" w:rsidRDefault="00110351" w:rsidP="00110351">
      <w:pPr>
        <w:suppressAutoHyphens/>
        <w:autoSpaceDN w:val="0"/>
        <w:spacing w:after="0" w:line="288" w:lineRule="auto"/>
        <w:rPr>
          <w:rFonts w:eastAsia="Times New Roman" w:cs="Times New Roman"/>
          <w:b/>
          <w:color w:val="104F75"/>
          <w:sz w:val="28"/>
          <w:szCs w:val="28"/>
          <w:lang w:eastAsia="en-GB"/>
        </w:rPr>
      </w:pPr>
    </w:p>
    <w:p w14:paraId="230BD147" w14:textId="4B6777F0" w:rsidR="00110351" w:rsidRPr="00110351" w:rsidRDefault="00110351" w:rsidP="00110351">
      <w:pPr>
        <w:suppressAutoHyphens/>
        <w:autoSpaceDN w:val="0"/>
        <w:spacing w:after="240" w:line="288" w:lineRule="auto"/>
        <w:rPr>
          <w:rFonts w:eastAsia="Times New Roman" w:cs="Times New Roman"/>
          <w:b/>
          <w:color w:val="104F75"/>
          <w:sz w:val="28"/>
          <w:szCs w:val="28"/>
          <w:lang w:eastAsia="en-GB"/>
        </w:rPr>
      </w:pPr>
      <w:r w:rsidRPr="00110351">
        <w:rPr>
          <w:rFonts w:eastAsia="Times New Roman" w:cs="Times New Roman"/>
          <w:b/>
          <w:color w:val="104F75"/>
          <w:sz w:val="28"/>
          <w:szCs w:val="28"/>
          <w:lang w:eastAsia="en-GB"/>
        </w:rPr>
        <w:t>Wider strategies (for example, related to attendance, behaviour, wellbeing)</w:t>
      </w:r>
    </w:p>
    <w:p w14:paraId="17684326" w14:textId="6B37022A" w:rsidR="00110351" w:rsidRPr="00110351" w:rsidRDefault="00110351" w:rsidP="00110351">
      <w:pPr>
        <w:suppressAutoHyphens/>
        <w:autoSpaceDN w:val="0"/>
        <w:spacing w:before="240" w:after="120" w:line="288" w:lineRule="auto"/>
        <w:rPr>
          <w:rFonts w:eastAsia="Times New Roman" w:cs="Times New Roman"/>
          <w:color w:val="0D0D0D"/>
          <w:szCs w:val="24"/>
          <w:lang w:eastAsia="en-GB"/>
        </w:rPr>
      </w:pPr>
      <w:r w:rsidRPr="00110351">
        <w:rPr>
          <w:rFonts w:eastAsia="Times New Roman" w:cs="Times New Roman"/>
          <w:color w:val="0D0D0D"/>
          <w:szCs w:val="24"/>
          <w:lang w:eastAsia="en-GB"/>
        </w:rPr>
        <w:t>Budgeted cost:</w:t>
      </w:r>
      <w:r w:rsidR="00F83BB1">
        <w:rPr>
          <w:rFonts w:eastAsia="Times New Roman" w:cs="Times New Roman"/>
          <w:color w:val="7030A0"/>
          <w:szCs w:val="24"/>
          <w:lang w:eastAsia="en-GB"/>
        </w:rPr>
        <w:t xml:space="preserve">£9242 = </w:t>
      </w:r>
      <w:r w:rsidRPr="00110351">
        <w:rPr>
          <w:rFonts w:eastAsia="Times New Roman" w:cs="Times New Roman"/>
          <w:color w:val="0D0D0D"/>
          <w:szCs w:val="24"/>
          <w:lang w:eastAsia="en-GB"/>
        </w:rPr>
        <w:t xml:space="preserve"> </w:t>
      </w:r>
      <w:r w:rsidR="000967C4" w:rsidRPr="000967C4">
        <w:rPr>
          <w:rFonts w:eastAsia="Times New Roman" w:cs="Times New Roman"/>
          <w:color w:val="0070C0"/>
          <w:szCs w:val="24"/>
          <w:lang w:eastAsia="en-GB"/>
        </w:rPr>
        <w:t>£5172</w:t>
      </w:r>
      <w:r w:rsidR="000967C4">
        <w:rPr>
          <w:rFonts w:eastAsia="Times New Roman" w:cs="Times New Roman"/>
          <w:color w:val="0070C0"/>
          <w:szCs w:val="24"/>
          <w:lang w:eastAsia="en-GB"/>
        </w:rPr>
        <w:t xml:space="preserve">  +</w:t>
      </w:r>
      <w:r w:rsidR="00D15827">
        <w:rPr>
          <w:rFonts w:eastAsia="Times New Roman" w:cs="Times New Roman"/>
          <w:color w:val="0070C0"/>
          <w:szCs w:val="24"/>
          <w:lang w:eastAsia="en-GB"/>
        </w:rPr>
        <w:t xml:space="preserve"> </w:t>
      </w:r>
      <w:r w:rsidR="00D15827" w:rsidRPr="00D15827">
        <w:rPr>
          <w:rFonts w:eastAsia="Times New Roman" w:cs="Times New Roman"/>
          <w:color w:val="FF0000"/>
          <w:szCs w:val="24"/>
          <w:lang w:eastAsia="en-GB"/>
        </w:rPr>
        <w:t>+£4070</w:t>
      </w:r>
    </w:p>
    <w:tbl>
      <w:tblPr>
        <w:tblW w:w="0" w:type="auto"/>
        <w:tblLayout w:type="fixed"/>
        <w:tblCellMar>
          <w:left w:w="10" w:type="dxa"/>
          <w:right w:w="10" w:type="dxa"/>
        </w:tblCellMar>
        <w:tblLook w:val="04A0" w:firstRow="1" w:lastRow="0" w:firstColumn="1" w:lastColumn="0" w:noHBand="0" w:noVBand="1"/>
      </w:tblPr>
      <w:tblGrid>
        <w:gridCol w:w="2405"/>
        <w:gridCol w:w="5528"/>
        <w:gridCol w:w="1553"/>
      </w:tblGrid>
      <w:tr w:rsidR="00110351" w:rsidRPr="00110351" w14:paraId="6F9F2F7E"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5E4BEAE"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Activity</w:t>
            </w:r>
          </w:p>
        </w:tc>
        <w:tc>
          <w:tcPr>
            <w:tcW w:w="55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373E3B2"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F2C5E9"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Challenge number(s) addressed</w:t>
            </w:r>
          </w:p>
        </w:tc>
      </w:tr>
      <w:tr w:rsidR="00975370" w:rsidRPr="00110351" w14:paraId="3809DEBE"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71717" w14:textId="77777777" w:rsidR="00975370" w:rsidRDefault="00975370" w:rsidP="00975370">
            <w:pPr>
              <w:rPr>
                <w:rFonts w:ascii="Calibri" w:hAnsi="Calibri" w:cs="Calibri"/>
                <w:noProof/>
                <w:sz w:val="22"/>
              </w:rPr>
            </w:pPr>
            <w:r w:rsidRPr="00754977">
              <w:rPr>
                <w:rFonts w:ascii="Calibri" w:hAnsi="Calibri" w:cs="Calibri"/>
                <w:noProof/>
                <w:sz w:val="22"/>
              </w:rPr>
              <w:t xml:space="preserve">Use of an ELSA support assistant to work with both children and families to address social and emotional barriers to learning </w:t>
            </w:r>
          </w:p>
          <w:p w14:paraId="2C9DA3AD" w14:textId="77777777" w:rsidR="00975370" w:rsidRPr="00754977" w:rsidRDefault="00975370" w:rsidP="00975370">
            <w:pPr>
              <w:rPr>
                <w:rFonts w:ascii="Calibri" w:hAnsi="Calibri" w:cs="Calibri"/>
                <w:noProof/>
                <w:sz w:val="20"/>
              </w:rPr>
            </w:pPr>
            <w:r w:rsidRPr="00754977">
              <w:rPr>
                <w:rFonts w:ascii="Calibri" w:hAnsi="Calibri" w:cs="Calibri"/>
                <w:sz w:val="22"/>
              </w:rPr>
              <w:lastRenderedPageBreak/>
              <w:t>Sensory support for children with specific needs.</w:t>
            </w:r>
          </w:p>
          <w:p w14:paraId="48EDE949" w14:textId="369CE0EA" w:rsidR="00975370" w:rsidRPr="00110351" w:rsidRDefault="00975370" w:rsidP="00975370">
            <w:pPr>
              <w:suppressAutoHyphens/>
              <w:autoSpaceDN w:val="0"/>
              <w:spacing w:before="60" w:after="60" w:line="240" w:lineRule="auto"/>
              <w:ind w:right="57"/>
              <w:rPr>
                <w:rFonts w:eastAsia="Times New Roman" w:cs="Times New Roman"/>
                <w:color w:val="0D0D0D"/>
                <w:szCs w:val="24"/>
                <w:lang w:eastAsia="en-GB"/>
              </w:rPr>
            </w:pPr>
            <w:r w:rsidRPr="00754977">
              <w:rPr>
                <w:rFonts w:ascii="Calibri" w:hAnsi="Calibri" w:cs="Calibri"/>
                <w:noProof/>
                <w:sz w:val="22"/>
              </w:rPr>
              <w:t>(ELSA role: Continuation of the current post holder and the training of other colleagues to support children and families across the school. Time for ELSAs to work with children and families to support with pupil engagement and emotional wellbeing.</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D4C45" w14:textId="77777777" w:rsidR="00975370" w:rsidRDefault="00975370" w:rsidP="00975370">
            <w:pPr>
              <w:spacing w:before="60" w:after="60" w:line="240" w:lineRule="auto"/>
              <w:ind w:right="57"/>
              <w:rPr>
                <w:rFonts w:asciiTheme="minorHAnsi" w:hAnsiTheme="minorHAnsi" w:cstheme="minorHAnsi"/>
                <w:sz w:val="22"/>
              </w:rPr>
            </w:pPr>
            <w:r w:rsidRPr="00754977">
              <w:rPr>
                <w:rFonts w:asciiTheme="minorHAnsi" w:hAnsiTheme="minorHAnsi" w:cstheme="minorHAnsi"/>
                <w:sz w:val="22"/>
              </w:rPr>
              <w:lastRenderedPageBreak/>
              <w:t xml:space="preserve">EEF – social and emotional learning – improves interaction with others and self -management of emotions – impacts on attitudes to learning and social relationships in school, which increases progress in attainment </w:t>
            </w:r>
          </w:p>
          <w:p w14:paraId="6B13D60B" w14:textId="77777777" w:rsidR="00975370" w:rsidRDefault="00975370" w:rsidP="00975370">
            <w:pPr>
              <w:spacing w:before="60" w:after="60" w:line="240" w:lineRule="auto"/>
              <w:ind w:right="57"/>
              <w:rPr>
                <w:rFonts w:asciiTheme="minorHAnsi" w:hAnsiTheme="minorHAnsi" w:cstheme="minorHAnsi"/>
                <w:sz w:val="22"/>
              </w:rPr>
            </w:pPr>
            <w:r w:rsidRPr="00754977">
              <w:rPr>
                <w:rFonts w:asciiTheme="minorHAnsi" w:hAnsiTheme="minorHAnsi" w:cstheme="minorHAnsi"/>
                <w:sz w:val="22"/>
              </w:rPr>
              <w:t>EEF toolkit – parental engagement shows that +4 months can be gained through the involvement of parents in their learning.</w:t>
            </w:r>
          </w:p>
          <w:p w14:paraId="18B688C5" w14:textId="7E728CB9" w:rsidR="001F5882" w:rsidRPr="001F5882" w:rsidRDefault="001F5882" w:rsidP="00975370">
            <w:pPr>
              <w:spacing w:before="60" w:after="60" w:line="240" w:lineRule="auto"/>
              <w:ind w:right="57"/>
              <w:rPr>
                <w:rFonts w:asciiTheme="minorHAnsi" w:hAnsiTheme="minorHAnsi" w:cstheme="minorHAnsi"/>
                <w:sz w:val="20"/>
                <w:szCs w:val="20"/>
              </w:rPr>
            </w:pPr>
            <w:r>
              <w:rPr>
                <w:rFonts w:asciiTheme="minorHAnsi" w:hAnsiTheme="minorHAnsi" w:cstheme="minorHAnsi"/>
                <w:sz w:val="20"/>
                <w:szCs w:val="20"/>
              </w:rPr>
              <w:t xml:space="preserve">EEF - </w:t>
            </w:r>
            <w:r w:rsidRPr="001F5882">
              <w:rPr>
                <w:rFonts w:asciiTheme="minorHAnsi" w:hAnsiTheme="minorHAnsi" w:cstheme="minorHAnsi"/>
                <w:sz w:val="22"/>
                <w:szCs w:val="20"/>
              </w:rPr>
              <w:t xml:space="preserve">There is extensive evidence associating childhood social and emotional skills with improved outcomes at </w:t>
            </w:r>
            <w:r w:rsidRPr="001F5882">
              <w:rPr>
                <w:rFonts w:asciiTheme="minorHAnsi" w:hAnsiTheme="minorHAnsi" w:cstheme="minorHAnsi"/>
                <w:sz w:val="22"/>
                <w:szCs w:val="20"/>
              </w:rPr>
              <w:lastRenderedPageBreak/>
              <w:t>school and in later life (e.g., improved academic performance, attitudes, behaviour and relationships with peers)</w:t>
            </w:r>
          </w:p>
          <w:p w14:paraId="6A1B80BD" w14:textId="319263FE" w:rsidR="00975370" w:rsidRPr="00110351" w:rsidRDefault="00975370" w:rsidP="00975370">
            <w:pPr>
              <w:suppressAutoHyphens/>
              <w:autoSpaceDN w:val="0"/>
              <w:spacing w:before="60" w:after="60" w:line="240" w:lineRule="auto"/>
              <w:ind w:right="57"/>
              <w:rPr>
                <w:rFonts w:eastAsia="Times New Roman" w:cs="Times New Roman"/>
                <w:color w:val="0D0D0D"/>
                <w:sz w:val="22"/>
                <w:szCs w:val="20"/>
                <w:lang w:eastAsia="en-GB"/>
              </w:rPr>
            </w:pPr>
          </w:p>
        </w:tc>
        <w:tc>
          <w:tcPr>
            <w:tcW w:w="1553"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C26D017" w14:textId="0BCC3C04" w:rsidR="00975370" w:rsidRPr="00110351" w:rsidRDefault="00303402" w:rsidP="00975370">
            <w:pPr>
              <w:suppressAutoHyphens/>
              <w:autoSpaceDN w:val="0"/>
              <w:spacing w:before="60" w:after="60" w:line="240" w:lineRule="auto"/>
              <w:ind w:left="57" w:right="57"/>
              <w:rPr>
                <w:rFonts w:eastAsia="Times New Roman" w:cs="Times New Roman"/>
                <w:color w:val="0D0D0D"/>
                <w:sz w:val="22"/>
                <w:szCs w:val="20"/>
                <w:lang w:eastAsia="en-GB"/>
              </w:rPr>
            </w:pPr>
            <w:r>
              <w:rPr>
                <w:rFonts w:eastAsia="Times New Roman" w:cs="Times New Roman"/>
                <w:color w:val="0D0D0D"/>
                <w:sz w:val="22"/>
                <w:szCs w:val="20"/>
                <w:lang w:eastAsia="en-GB"/>
              </w:rPr>
              <w:lastRenderedPageBreak/>
              <w:t>1, 3</w:t>
            </w:r>
            <w:r w:rsidR="00A53DF0">
              <w:rPr>
                <w:rFonts w:eastAsia="Times New Roman" w:cs="Times New Roman"/>
                <w:color w:val="0D0D0D"/>
                <w:sz w:val="22"/>
                <w:szCs w:val="20"/>
                <w:lang w:eastAsia="en-GB"/>
              </w:rPr>
              <w:t>, 4</w:t>
            </w:r>
          </w:p>
        </w:tc>
      </w:tr>
      <w:tr w:rsidR="00933228" w:rsidRPr="00110351" w14:paraId="0898ABF0" w14:textId="77777777" w:rsidTr="001701ED">
        <w:trPr>
          <w:trHeight w:val="3036"/>
        </w:trPr>
        <w:tc>
          <w:tcPr>
            <w:tcW w:w="2405"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3A6F17A" w14:textId="77777777" w:rsidR="00933228" w:rsidRPr="005F1339" w:rsidRDefault="00933228" w:rsidP="00975370">
            <w:pPr>
              <w:suppressAutoHyphens/>
              <w:autoSpaceDN w:val="0"/>
              <w:spacing w:before="60" w:after="60" w:line="240" w:lineRule="auto"/>
              <w:ind w:right="57"/>
              <w:rPr>
                <w:rFonts w:asciiTheme="minorHAnsi" w:eastAsia="Times New Roman" w:hAnsiTheme="minorHAnsi" w:cstheme="minorHAnsi"/>
                <w:iCs/>
                <w:color w:val="0D0D0D"/>
                <w:sz w:val="20"/>
                <w:szCs w:val="20"/>
                <w:lang w:eastAsia="en-GB"/>
              </w:rPr>
            </w:pPr>
            <w:r w:rsidRPr="005F1339">
              <w:rPr>
                <w:rFonts w:asciiTheme="minorHAnsi" w:hAnsiTheme="minorHAnsi" w:cstheme="minorHAnsi"/>
                <w:sz w:val="20"/>
                <w:szCs w:val="20"/>
              </w:rPr>
              <w:t>C</w:t>
            </w:r>
            <w:r w:rsidRPr="005F1339">
              <w:rPr>
                <w:rFonts w:asciiTheme="minorHAnsi" w:hAnsiTheme="minorHAnsi" w:cstheme="minorHAnsi"/>
                <w:sz w:val="20"/>
                <w:szCs w:val="20"/>
              </w:rPr>
              <w:t xml:space="preserve">reate rich experiences for the children - trips, hands on making things </w:t>
            </w:r>
            <w:r w:rsidRPr="005F1339">
              <w:rPr>
                <w:rFonts w:asciiTheme="minorHAnsi" w:hAnsiTheme="minorHAnsi" w:cstheme="minorHAnsi"/>
                <w:sz w:val="20"/>
                <w:szCs w:val="20"/>
              </w:rPr>
              <w:t>etc.</w:t>
            </w:r>
          </w:p>
          <w:p w14:paraId="6DB2F770" w14:textId="468AAB90" w:rsidR="00933228" w:rsidRPr="005F1339" w:rsidRDefault="00933228" w:rsidP="00975370">
            <w:pPr>
              <w:suppressAutoHyphens/>
              <w:autoSpaceDN w:val="0"/>
              <w:spacing w:before="60" w:after="60" w:line="240" w:lineRule="auto"/>
              <w:ind w:right="57"/>
              <w:rPr>
                <w:rFonts w:asciiTheme="minorHAnsi" w:eastAsia="Times New Roman" w:hAnsiTheme="minorHAnsi" w:cstheme="minorHAnsi"/>
                <w:iCs/>
                <w:color w:val="0D0D0D"/>
                <w:sz w:val="20"/>
                <w:szCs w:val="20"/>
                <w:lang w:eastAsia="en-GB"/>
              </w:rPr>
            </w:pPr>
            <w:r w:rsidRPr="005F1339">
              <w:rPr>
                <w:rFonts w:asciiTheme="minorHAnsi" w:hAnsiTheme="minorHAnsi" w:cstheme="minorHAnsi"/>
                <w:sz w:val="20"/>
                <w:szCs w:val="20"/>
              </w:rPr>
              <w:t xml:space="preserve">Federation days gives an opportunity to immerse the knowledge and understanding </w:t>
            </w:r>
            <w:proofErr w:type="spellStart"/>
            <w:r w:rsidRPr="005F1339">
              <w:rPr>
                <w:rFonts w:asciiTheme="minorHAnsi" w:hAnsiTheme="minorHAnsi" w:cstheme="minorHAnsi"/>
                <w:sz w:val="20"/>
                <w:szCs w:val="20"/>
              </w:rPr>
              <w:t>f</w:t>
            </w:r>
            <w:proofErr w:type="spellEnd"/>
            <w:r w:rsidRPr="005F1339">
              <w:rPr>
                <w:rFonts w:asciiTheme="minorHAnsi" w:hAnsiTheme="minorHAnsi" w:cstheme="minorHAnsi"/>
                <w:sz w:val="20"/>
                <w:szCs w:val="20"/>
              </w:rPr>
              <w:t xml:space="preserve"> the new area of learning/skill</w:t>
            </w:r>
          </w:p>
        </w:tc>
        <w:tc>
          <w:tcPr>
            <w:tcW w:w="552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36320AF" w14:textId="2CE996CB" w:rsidR="005F1339" w:rsidRPr="005F1339" w:rsidRDefault="005F1339" w:rsidP="00975370">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r w:rsidRPr="005F1339">
              <w:rPr>
                <w:rFonts w:asciiTheme="minorHAnsi" w:hAnsiTheme="minorHAnsi" w:cstheme="minorHAnsi"/>
                <w:sz w:val="20"/>
                <w:szCs w:val="20"/>
              </w:rPr>
              <w:t>Research tells us that in order to build ‘sticky learning’ (OFSTED curriculum Review) children need to make links and build on experiences</w:t>
            </w:r>
          </w:p>
          <w:p w14:paraId="4158B33C" w14:textId="41D855DF" w:rsidR="00933228" w:rsidRPr="005F1339" w:rsidRDefault="00933228" w:rsidP="00975370">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r w:rsidRPr="005F1339">
              <w:rPr>
                <w:rFonts w:asciiTheme="minorHAnsi" w:eastAsia="Times New Roman" w:hAnsiTheme="minorHAnsi" w:cstheme="minorHAnsi"/>
                <w:color w:val="0D0D0D"/>
                <w:sz w:val="20"/>
                <w:szCs w:val="20"/>
                <w:lang w:eastAsia="en-GB"/>
              </w:rPr>
              <w:t>A timetable of curriculum enrichment days is in place for children across the Federation.</w:t>
            </w:r>
          </w:p>
          <w:p w14:paraId="079869CA" w14:textId="77777777" w:rsidR="005F1339" w:rsidRDefault="005F1339" w:rsidP="00975370">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p>
          <w:p w14:paraId="5FCFC651" w14:textId="77777777" w:rsidR="00E40F66" w:rsidRPr="005F1339" w:rsidRDefault="00E40F66" w:rsidP="00975370">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p>
          <w:p w14:paraId="05CB6A6B" w14:textId="646640FF" w:rsidR="005F1339" w:rsidRPr="005F1339" w:rsidRDefault="005F1339" w:rsidP="00975370">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p>
        </w:tc>
        <w:tc>
          <w:tcPr>
            <w:tcW w:w="1553" w:type="dxa"/>
            <w:vMerge/>
            <w:tcBorders>
              <w:left w:val="single" w:sz="4" w:space="0" w:color="000000"/>
              <w:right w:val="single" w:sz="4" w:space="0" w:color="000000"/>
            </w:tcBorders>
            <w:shd w:val="clear" w:color="auto" w:fill="auto"/>
            <w:tcMar>
              <w:top w:w="0" w:type="dxa"/>
              <w:left w:w="108" w:type="dxa"/>
              <w:bottom w:w="0" w:type="dxa"/>
              <w:right w:w="108" w:type="dxa"/>
            </w:tcMar>
          </w:tcPr>
          <w:p w14:paraId="67BE3F8B" w14:textId="77777777" w:rsidR="00933228" w:rsidRPr="00110351" w:rsidRDefault="00933228" w:rsidP="00975370">
            <w:pPr>
              <w:suppressAutoHyphens/>
              <w:autoSpaceDN w:val="0"/>
              <w:spacing w:before="60" w:after="60" w:line="240" w:lineRule="auto"/>
              <w:ind w:left="57" w:right="57"/>
              <w:rPr>
                <w:rFonts w:eastAsia="Times New Roman" w:cs="Times New Roman"/>
                <w:color w:val="0D0D0D"/>
                <w:sz w:val="22"/>
                <w:szCs w:val="20"/>
                <w:lang w:eastAsia="en-GB"/>
              </w:rPr>
            </w:pPr>
          </w:p>
        </w:tc>
      </w:tr>
      <w:tr w:rsidR="00A53DF0" w:rsidRPr="00110351" w14:paraId="71E6F9AD" w14:textId="77777777" w:rsidTr="00153AE6">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C311E" w14:textId="3157F223" w:rsidR="00A53DF0" w:rsidRPr="00E40F66" w:rsidRDefault="00E40F66" w:rsidP="00975370">
            <w:pPr>
              <w:suppressAutoHyphens/>
              <w:autoSpaceDN w:val="0"/>
              <w:spacing w:before="60" w:after="60" w:line="240" w:lineRule="auto"/>
              <w:ind w:right="57"/>
              <w:rPr>
                <w:rFonts w:asciiTheme="minorHAnsi" w:hAnsiTheme="minorHAnsi" w:cstheme="minorHAnsi"/>
                <w:color w:val="000000" w:themeColor="text1"/>
                <w:sz w:val="22"/>
                <w:szCs w:val="20"/>
              </w:rPr>
            </w:pPr>
            <w:r>
              <w:rPr>
                <w:rFonts w:asciiTheme="minorHAnsi" w:hAnsiTheme="minorHAnsi" w:cstheme="minorHAnsi"/>
                <w:color w:val="FF0000"/>
                <w:sz w:val="22"/>
                <w:szCs w:val="20"/>
              </w:rPr>
              <w:t>Subsidisation of Music lessons</w:t>
            </w:r>
            <w:r>
              <w:rPr>
                <w:rFonts w:asciiTheme="minorHAnsi" w:hAnsiTheme="minorHAnsi" w:cstheme="minorHAnsi"/>
                <w:color w:val="FF0000"/>
                <w:sz w:val="22"/>
                <w:szCs w:val="20"/>
              </w:rPr>
              <w:t xml:space="preserve">, </w:t>
            </w:r>
            <w:r>
              <w:rPr>
                <w:rFonts w:asciiTheme="minorHAnsi" w:hAnsiTheme="minorHAnsi" w:cstheme="minorHAnsi"/>
                <w:color w:val="000000" w:themeColor="text1"/>
                <w:sz w:val="22"/>
                <w:szCs w:val="20"/>
              </w:rPr>
              <w:t>school trips and visitors.</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550A0" w14:textId="77777777" w:rsidR="00E40F66" w:rsidRPr="005F1339" w:rsidRDefault="00E40F66" w:rsidP="00E40F66">
            <w:pPr>
              <w:suppressAutoHyphens/>
              <w:autoSpaceDN w:val="0"/>
              <w:spacing w:before="60" w:after="60" w:line="240" w:lineRule="auto"/>
              <w:ind w:right="57"/>
              <w:rPr>
                <w:rFonts w:asciiTheme="minorHAnsi" w:eastAsia="Times New Roman" w:hAnsiTheme="minorHAnsi" w:cstheme="minorHAnsi"/>
                <w:color w:val="0D0D0D"/>
                <w:sz w:val="20"/>
                <w:szCs w:val="20"/>
                <w:lang w:eastAsia="en-GB"/>
              </w:rPr>
            </w:pPr>
            <w:r w:rsidRPr="005F1339">
              <w:rPr>
                <w:rFonts w:asciiTheme="minorHAnsi" w:hAnsiTheme="minorHAnsi" w:cstheme="minorHAnsi"/>
                <w:sz w:val="20"/>
                <w:szCs w:val="20"/>
              </w:rPr>
              <w:t>Research tells us that in order to build ‘sticky learning’ (OFSTED curriculum Review) children need to make links and build on experiences</w:t>
            </w:r>
          </w:p>
          <w:p w14:paraId="25C50CCA" w14:textId="77777777" w:rsidR="00A53DF0" w:rsidRPr="000C3C99" w:rsidRDefault="00A53DF0" w:rsidP="00975370">
            <w:pPr>
              <w:suppressAutoHyphens/>
              <w:autoSpaceDN w:val="0"/>
              <w:spacing w:before="60" w:after="60" w:line="240" w:lineRule="auto"/>
              <w:ind w:right="57"/>
              <w:rPr>
                <w:rFonts w:asciiTheme="minorHAnsi" w:eastAsia="Times New Roman" w:hAnsiTheme="minorHAnsi" w:cstheme="minorHAnsi"/>
                <w:color w:val="0D0D0D"/>
                <w:sz w:val="22"/>
                <w:szCs w:val="20"/>
                <w:lang w:eastAsia="en-GB"/>
              </w:rPr>
            </w:pPr>
          </w:p>
        </w:tc>
        <w:tc>
          <w:tcPr>
            <w:tcW w:w="1553"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86067" w14:textId="77777777" w:rsidR="00A53DF0" w:rsidRPr="00110351" w:rsidRDefault="00A53DF0" w:rsidP="00975370">
            <w:pPr>
              <w:suppressAutoHyphens/>
              <w:autoSpaceDN w:val="0"/>
              <w:spacing w:before="60" w:after="60" w:line="240" w:lineRule="auto"/>
              <w:ind w:left="57" w:right="57"/>
              <w:rPr>
                <w:rFonts w:eastAsia="Times New Roman" w:cs="Times New Roman"/>
                <w:color w:val="0D0D0D"/>
                <w:sz w:val="22"/>
                <w:szCs w:val="20"/>
                <w:lang w:eastAsia="en-GB"/>
              </w:rPr>
            </w:pPr>
          </w:p>
        </w:tc>
      </w:tr>
    </w:tbl>
    <w:p w14:paraId="6408D400" w14:textId="77777777" w:rsidR="00110351" w:rsidRPr="00110351" w:rsidRDefault="00110351" w:rsidP="00110351">
      <w:pPr>
        <w:suppressAutoHyphens/>
        <w:autoSpaceDN w:val="0"/>
        <w:spacing w:before="240" w:after="0" w:line="288" w:lineRule="auto"/>
        <w:rPr>
          <w:rFonts w:eastAsia="Times New Roman" w:cs="Times New Roman"/>
          <w:b/>
          <w:bCs/>
          <w:color w:val="104F75"/>
          <w:sz w:val="28"/>
          <w:szCs w:val="28"/>
          <w:lang w:eastAsia="en-GB"/>
        </w:rPr>
      </w:pPr>
    </w:p>
    <w:p w14:paraId="41B9FE95" w14:textId="39897417" w:rsidR="00110351" w:rsidRDefault="00110351" w:rsidP="00110351">
      <w:pPr>
        <w:suppressAutoHyphens/>
        <w:autoSpaceDN w:val="0"/>
        <w:spacing w:after="240" w:line="288" w:lineRule="auto"/>
        <w:rPr>
          <w:rFonts w:eastAsia="Times New Roman" w:cs="Times New Roman"/>
          <w:b/>
          <w:bCs/>
          <w:color w:val="104F75"/>
          <w:sz w:val="28"/>
          <w:szCs w:val="28"/>
          <w:lang w:eastAsia="en-GB"/>
        </w:rPr>
      </w:pPr>
      <w:r w:rsidRPr="00110351">
        <w:rPr>
          <w:rFonts w:eastAsia="Times New Roman" w:cs="Times New Roman"/>
          <w:b/>
          <w:bCs/>
          <w:color w:val="104F75"/>
          <w:sz w:val="28"/>
          <w:szCs w:val="28"/>
          <w:lang w:eastAsia="en-GB"/>
        </w:rPr>
        <w:t>Total budgeted cost: £</w:t>
      </w:r>
      <w:r w:rsidR="00A662E2" w:rsidRPr="00A662E2">
        <w:rPr>
          <w:rFonts w:eastAsia="Times New Roman" w:cs="Times New Roman"/>
          <w:b/>
          <w:bCs/>
          <w:color w:val="104F75"/>
          <w:sz w:val="28"/>
          <w:szCs w:val="28"/>
          <w:lang w:eastAsia="en-GB"/>
        </w:rPr>
        <w:fldChar w:fldCharType="begin"/>
      </w:r>
      <w:r w:rsidR="00A662E2" w:rsidRPr="00A662E2">
        <w:rPr>
          <w:rFonts w:eastAsia="Times New Roman" w:cs="Times New Roman"/>
          <w:b/>
          <w:bCs/>
          <w:color w:val="104F75"/>
          <w:sz w:val="28"/>
          <w:szCs w:val="28"/>
          <w:lang w:eastAsia="en-GB"/>
        </w:rPr>
        <w:instrText xml:space="preserve"> REF Budget  \* MERGEFORMAT </w:instrText>
      </w:r>
      <w:r w:rsidR="00A662E2" w:rsidRPr="00A662E2">
        <w:rPr>
          <w:rFonts w:eastAsia="Times New Roman" w:cs="Times New Roman"/>
          <w:b/>
          <w:bCs/>
          <w:color w:val="104F75"/>
          <w:sz w:val="28"/>
          <w:szCs w:val="28"/>
          <w:lang w:eastAsia="en-GB"/>
        </w:rPr>
        <w:fldChar w:fldCharType="separate"/>
      </w:r>
      <w:r w:rsidR="00F00269" w:rsidRPr="00F00269">
        <w:rPr>
          <w:b/>
          <w:bCs/>
          <w:noProof/>
          <w:color w:val="104F75"/>
          <w:sz w:val="28"/>
          <w:szCs w:val="28"/>
        </w:rPr>
        <w:t xml:space="preserve">     </w:t>
      </w:r>
      <w:r w:rsidR="00A662E2" w:rsidRPr="00A662E2">
        <w:rPr>
          <w:rFonts w:eastAsia="Times New Roman" w:cs="Times New Roman"/>
          <w:b/>
          <w:bCs/>
          <w:color w:val="104F75"/>
          <w:sz w:val="28"/>
          <w:szCs w:val="28"/>
          <w:lang w:eastAsia="en-GB"/>
        </w:rPr>
        <w:fldChar w:fldCharType="end"/>
      </w:r>
    </w:p>
    <w:p w14:paraId="17687A44" w14:textId="307CFAF5" w:rsidR="00110351" w:rsidRPr="00110351" w:rsidRDefault="00110351" w:rsidP="00110351">
      <w:pPr>
        <w:pageBreakBefore/>
        <w:suppressAutoHyphens/>
        <w:autoSpaceDN w:val="0"/>
        <w:spacing w:after="240" w:line="240" w:lineRule="auto"/>
        <w:outlineLvl w:val="0"/>
        <w:rPr>
          <w:rFonts w:eastAsia="Times New Roman" w:cs="Times New Roman"/>
          <w:b/>
          <w:color w:val="104F75"/>
          <w:sz w:val="36"/>
          <w:szCs w:val="24"/>
          <w:lang w:eastAsia="en-GB"/>
        </w:rPr>
      </w:pPr>
      <w:r w:rsidRPr="00110351">
        <w:rPr>
          <w:rFonts w:eastAsia="Times New Roman" w:cs="Times New Roman"/>
          <w:b/>
          <w:color w:val="104F75"/>
          <w:sz w:val="36"/>
          <w:szCs w:val="24"/>
          <w:lang w:eastAsia="en-GB"/>
        </w:rPr>
        <w:lastRenderedPageBreak/>
        <w:t>Part B: Review of</w:t>
      </w:r>
      <w:r w:rsidR="00521B41">
        <w:rPr>
          <w:rFonts w:eastAsia="Times New Roman" w:cs="Times New Roman"/>
          <w:b/>
          <w:color w:val="104F75"/>
          <w:sz w:val="36"/>
          <w:szCs w:val="24"/>
          <w:lang w:eastAsia="en-GB"/>
        </w:rPr>
        <w:t xml:space="preserve"> </w:t>
      </w:r>
      <w:r w:rsidRPr="00110351">
        <w:rPr>
          <w:rFonts w:eastAsia="Times New Roman" w:cs="Times New Roman"/>
          <w:b/>
          <w:color w:val="104F75"/>
          <w:sz w:val="36"/>
          <w:szCs w:val="24"/>
          <w:lang w:eastAsia="en-GB"/>
        </w:rPr>
        <w:t>the previous academic year</w:t>
      </w:r>
    </w:p>
    <w:p w14:paraId="1E2737E8" w14:textId="7B2DE203" w:rsidR="00110351" w:rsidRPr="00110351" w:rsidRDefault="00521B41" w:rsidP="00110351">
      <w:pPr>
        <w:keepNext/>
        <w:suppressAutoHyphens/>
        <w:autoSpaceDN w:val="0"/>
        <w:spacing w:before="480" w:after="240" w:line="240" w:lineRule="auto"/>
        <w:outlineLvl w:val="1"/>
        <w:rPr>
          <w:rFonts w:eastAsia="Times New Roman" w:cs="Times New Roman"/>
          <w:b/>
          <w:color w:val="104F75"/>
          <w:sz w:val="32"/>
          <w:szCs w:val="32"/>
          <w:lang w:eastAsia="en-GB"/>
        </w:rPr>
      </w:pPr>
      <w:r>
        <w:rPr>
          <w:rFonts w:eastAsia="Times New Roman" w:cs="Times New Roman"/>
          <w:b/>
          <w:color w:val="104F75"/>
          <w:sz w:val="32"/>
          <w:szCs w:val="32"/>
          <w:lang w:eastAsia="en-GB"/>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10351" w:rsidRPr="00110351" w14:paraId="4A5765BD" w14:textId="77777777" w:rsidTr="004E2272">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D0C2D" w14:textId="349E0355" w:rsidR="002154D6" w:rsidRDefault="002154D6" w:rsidP="002154D6">
            <w:pPr>
              <w:suppressAutoHyphens/>
              <w:autoSpaceDN w:val="0"/>
              <w:spacing w:after="240" w:line="288" w:lineRule="auto"/>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RevAim1 </w:instrText>
            </w:r>
            <w:r>
              <w:rPr>
                <w:rFonts w:eastAsia="Times New Roman" w:cs="Times New Roman"/>
                <w:color w:val="0D0D0D"/>
                <w:szCs w:val="24"/>
                <w:lang w:eastAsia="en-GB"/>
              </w:rPr>
              <w:fldChar w:fldCharType="separate"/>
            </w:r>
            <w:r w:rsidR="00F00269">
              <w:rPr>
                <w:noProof/>
              </w:rPr>
              <w:t>Children to be fluent and articulate speakers</w:t>
            </w:r>
            <w:r>
              <w:rPr>
                <w:rFonts w:eastAsia="Times New Roman" w:cs="Times New Roman"/>
                <w:color w:val="0D0D0D"/>
                <w:szCs w:val="24"/>
                <w:lang w:eastAsia="en-GB"/>
              </w:rPr>
              <w:fldChar w:fldCharType="end"/>
            </w:r>
          </w:p>
          <w:p w14:paraId="17F05760" w14:textId="5001478A" w:rsidR="002154D6" w:rsidRDefault="002154D6" w:rsidP="002154D6">
            <w:pPr>
              <w:suppressAutoHyphens/>
              <w:autoSpaceDN w:val="0"/>
              <w:spacing w:after="240" w:line="288" w:lineRule="auto"/>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RevOut1 </w:instrText>
            </w:r>
            <w:r>
              <w:rPr>
                <w:rFonts w:eastAsia="Times New Roman" w:cs="Times New Roman"/>
                <w:color w:val="0D0D0D"/>
                <w:szCs w:val="24"/>
                <w:lang w:eastAsia="en-GB"/>
              </w:rPr>
              <w:fldChar w:fldCharType="separate"/>
            </w:r>
            <w:r w:rsidR="00F00269" w:rsidRPr="005B3E2B">
              <w:rPr>
                <w:noProof/>
              </w:rPr>
              <w:t>Pupils access a wide range of interventions to meet their SEND needs, including speech and language. This range of interventions will continue over the next two academic years in order to continue to meet individual needs</w:t>
            </w:r>
            <w:r w:rsidR="00F00269">
              <w:rPr>
                <w:noProof/>
              </w:rPr>
              <w:t xml:space="preserve"> and due to the long waiting lists for pupils awaiting a new referral.</w:t>
            </w:r>
            <w:r>
              <w:rPr>
                <w:rFonts w:eastAsia="Times New Roman" w:cs="Times New Roman"/>
                <w:color w:val="0D0D0D"/>
                <w:szCs w:val="24"/>
                <w:lang w:eastAsia="en-GB"/>
              </w:rPr>
              <w:fldChar w:fldCharType="end"/>
            </w:r>
          </w:p>
          <w:p w14:paraId="22654FB3" w14:textId="58569033" w:rsidR="002154D6" w:rsidRDefault="002154D6" w:rsidP="002154D6">
            <w:pPr>
              <w:suppressAutoHyphens/>
              <w:autoSpaceDN w:val="0"/>
              <w:spacing w:after="240" w:line="288" w:lineRule="auto"/>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RevAim2 </w:instrText>
            </w:r>
            <w:r>
              <w:rPr>
                <w:rFonts w:eastAsia="Times New Roman" w:cs="Times New Roman"/>
                <w:color w:val="0D0D0D"/>
                <w:szCs w:val="24"/>
                <w:lang w:eastAsia="en-GB"/>
              </w:rPr>
              <w:fldChar w:fldCharType="separate"/>
            </w:r>
            <w:r w:rsidR="00F00269">
              <w:rPr>
                <w:noProof/>
              </w:rPr>
              <w:t>All staff have the highest expectations of all pupils and do not see vulnerability of any sort as an excuse for poor performance (RB)</w:t>
            </w:r>
            <w:r>
              <w:rPr>
                <w:rFonts w:eastAsia="Times New Roman" w:cs="Times New Roman"/>
                <w:color w:val="0D0D0D"/>
                <w:szCs w:val="24"/>
                <w:lang w:eastAsia="en-GB"/>
              </w:rPr>
              <w:fldChar w:fldCharType="end"/>
            </w:r>
          </w:p>
          <w:p w14:paraId="72E7D896" w14:textId="77777777" w:rsidR="00F00269" w:rsidRDefault="002154D6" w:rsidP="00BA113A">
            <w:pPr>
              <w:rPr>
                <w:noProof/>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RevOut2 </w:instrText>
            </w:r>
            <w:r>
              <w:rPr>
                <w:rFonts w:eastAsia="Times New Roman" w:cs="Times New Roman"/>
                <w:color w:val="0D0D0D"/>
                <w:szCs w:val="24"/>
                <w:lang w:eastAsia="en-GB"/>
              </w:rPr>
              <w:fldChar w:fldCharType="separate"/>
            </w:r>
            <w:r w:rsidR="00F00269">
              <w:rPr>
                <w:noProof/>
              </w:rPr>
              <w:t>Headline figures for July 2024 KS2 SATs</w:t>
            </w:r>
            <w:r w:rsidR="00F00269" w:rsidRPr="00BA113A">
              <w:rPr>
                <w:noProof/>
              </w:rPr>
              <w:t xml:space="preserve"> show that</w:t>
            </w:r>
            <w:r w:rsidR="00F00269">
              <w:rPr>
                <w:noProof/>
              </w:rPr>
              <w:t xml:space="preserve"> at Rawcliffe Bridge</w:t>
            </w:r>
            <w:r w:rsidR="00F00269" w:rsidRPr="00BA113A">
              <w:rPr>
                <w:noProof/>
              </w:rPr>
              <w:t xml:space="preserve"> our disadvantaged pupils achieved:</w:t>
            </w:r>
          </w:p>
          <w:p w14:paraId="436CD71F" w14:textId="77777777" w:rsidR="00F00269" w:rsidRDefault="00F00269" w:rsidP="00BA113A">
            <w:pPr>
              <w:rPr>
                <w:noProof/>
              </w:rPr>
            </w:pPr>
            <w:r>
              <w:rPr>
                <w:noProof/>
              </w:rPr>
              <w:t>Total disadvantaged = 2 pupils so 50% per pupil</w:t>
            </w:r>
            <w:r w:rsidRPr="00BA113A">
              <w:rPr>
                <w:noProof/>
              </w:rPr>
              <w:t xml:space="preserve"> </w:t>
            </w:r>
          </w:p>
          <w:p w14:paraId="41859801" w14:textId="77777777" w:rsidR="00F00269" w:rsidRDefault="00F00269" w:rsidP="00BA113A">
            <w:pPr>
              <w:rPr>
                <w:noProof/>
              </w:rPr>
            </w:pPr>
            <w:r w:rsidRPr="00BA113A">
              <w:rPr>
                <w:noProof/>
              </w:rPr>
              <w:t xml:space="preserve">Reading EXS and above: </w:t>
            </w:r>
            <w:r>
              <w:rPr>
                <w:noProof/>
              </w:rPr>
              <w:t>50</w:t>
            </w:r>
            <w:r w:rsidRPr="00BA113A">
              <w:rPr>
                <w:noProof/>
              </w:rPr>
              <w:t>%</w:t>
            </w:r>
            <w:r>
              <w:rPr>
                <w:noProof/>
              </w:rPr>
              <w:t xml:space="preserve"> an increase from 2023 0/50% (2)</w:t>
            </w:r>
          </w:p>
          <w:p w14:paraId="3D252CBD" w14:textId="77777777" w:rsidR="00F00269" w:rsidRDefault="00F00269" w:rsidP="00BA113A">
            <w:pPr>
              <w:rPr>
                <w:noProof/>
              </w:rPr>
            </w:pPr>
            <w:r w:rsidRPr="00BA113A">
              <w:rPr>
                <w:noProof/>
              </w:rPr>
              <w:t xml:space="preserve">Writing EXS: </w:t>
            </w:r>
            <w:r>
              <w:rPr>
                <w:noProof/>
              </w:rPr>
              <w:t>100</w:t>
            </w:r>
            <w:r w:rsidRPr="00BA113A">
              <w:rPr>
                <w:noProof/>
              </w:rPr>
              <w:t>%</w:t>
            </w:r>
            <w:r>
              <w:rPr>
                <w:noProof/>
              </w:rPr>
              <w:t xml:space="preserve"> (2) an icrease from 2023 0% (2) </w:t>
            </w:r>
            <w:r w:rsidRPr="00BA113A">
              <w:rPr>
                <w:noProof/>
              </w:rPr>
              <w:t xml:space="preserve"> </w:t>
            </w:r>
          </w:p>
          <w:p w14:paraId="7DB5A2CE" w14:textId="5D42C86E" w:rsidR="002154D6" w:rsidRDefault="00F00269" w:rsidP="002154D6">
            <w:pPr>
              <w:suppressAutoHyphens/>
              <w:autoSpaceDN w:val="0"/>
              <w:spacing w:after="240" w:line="288" w:lineRule="auto"/>
              <w:rPr>
                <w:rFonts w:eastAsia="Times New Roman" w:cs="Times New Roman"/>
                <w:color w:val="0D0D0D"/>
                <w:szCs w:val="24"/>
                <w:lang w:eastAsia="en-GB"/>
              </w:rPr>
            </w:pPr>
            <w:r w:rsidRPr="00BA113A">
              <w:rPr>
                <w:noProof/>
              </w:rPr>
              <w:t>Maths EXS and above:</w:t>
            </w:r>
            <w:r>
              <w:rPr>
                <w:noProof/>
              </w:rPr>
              <w:t>50</w:t>
            </w:r>
            <w:r w:rsidRPr="00BA113A">
              <w:rPr>
                <w:noProof/>
              </w:rPr>
              <w:t>%</w:t>
            </w:r>
            <w:r>
              <w:rPr>
                <w:noProof/>
              </w:rPr>
              <w:t xml:space="preserve"> an increase from 2023 0% (2)</w:t>
            </w:r>
            <w:r w:rsidR="002154D6">
              <w:rPr>
                <w:rFonts w:eastAsia="Times New Roman" w:cs="Times New Roman"/>
                <w:color w:val="0D0D0D"/>
                <w:szCs w:val="24"/>
                <w:lang w:eastAsia="en-GB"/>
              </w:rPr>
              <w:fldChar w:fldCharType="end"/>
            </w:r>
          </w:p>
          <w:p w14:paraId="24987960" w14:textId="106DA623" w:rsidR="002154D6" w:rsidRDefault="002154D6" w:rsidP="002154D6">
            <w:pPr>
              <w:suppressAutoHyphens/>
              <w:autoSpaceDN w:val="0"/>
              <w:spacing w:after="240" w:line="288" w:lineRule="auto"/>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RevAim3 </w:instrText>
            </w:r>
            <w:r>
              <w:rPr>
                <w:rFonts w:eastAsia="Times New Roman" w:cs="Times New Roman"/>
                <w:color w:val="0D0D0D"/>
                <w:szCs w:val="24"/>
                <w:lang w:eastAsia="en-GB"/>
              </w:rPr>
              <w:fldChar w:fldCharType="separate"/>
            </w:r>
            <w:r w:rsidR="00F00269">
              <w:rPr>
                <w:noProof/>
              </w:rPr>
              <w:t>Staff are able to correctly identify barriers and implement appropriate interventions in order to fully support pupils (Raw)</w:t>
            </w:r>
            <w:r>
              <w:rPr>
                <w:rFonts w:eastAsia="Times New Roman" w:cs="Times New Roman"/>
                <w:color w:val="0D0D0D"/>
                <w:szCs w:val="24"/>
                <w:lang w:eastAsia="en-GB"/>
              </w:rPr>
              <w:fldChar w:fldCharType="end"/>
            </w:r>
          </w:p>
          <w:p w14:paraId="782B1043" w14:textId="4D4C10A6" w:rsidR="00F00269" w:rsidRPr="00836102" w:rsidRDefault="002154D6" w:rsidP="00836102">
            <w:pPr>
              <w:suppressAutoHyphens/>
              <w:autoSpaceDN w:val="0"/>
              <w:spacing w:after="240" w:line="288" w:lineRule="auto"/>
              <w:rPr>
                <w:noProof/>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RevOut4 </w:instrText>
            </w:r>
            <w:r>
              <w:rPr>
                <w:rFonts w:eastAsia="Times New Roman" w:cs="Times New Roman"/>
                <w:color w:val="0D0D0D"/>
                <w:szCs w:val="24"/>
                <w:lang w:eastAsia="en-GB"/>
              </w:rPr>
              <w:fldChar w:fldCharType="separate"/>
            </w:r>
          </w:p>
          <w:p w14:paraId="271BE110" w14:textId="77777777" w:rsidR="00F00269" w:rsidRDefault="00F00269" w:rsidP="00A60232">
            <w:pPr>
              <w:rPr>
                <w:noProof/>
              </w:rPr>
            </w:pPr>
            <w:r w:rsidRPr="00582311">
              <w:rPr>
                <w:noProof/>
              </w:rPr>
              <w:t>Personalised support for children with emotional and social needs support children to regulate their behaviour more effectively. Children are happy to attend school and are engaging with personalised learning for an increased amount of time</w:t>
            </w:r>
          </w:p>
          <w:p w14:paraId="7395ED10" w14:textId="77777777" w:rsidR="00F00269" w:rsidRDefault="00F00269" w:rsidP="00A60232">
            <w:pPr>
              <w:rPr>
                <w:noProof/>
              </w:rPr>
            </w:pPr>
            <w:r w:rsidRPr="00D80ACD">
              <w:rPr>
                <w:noProof/>
              </w:rPr>
              <w:t>Children's emotional and social needs are constantly being monitored through check ins and</w:t>
            </w:r>
            <w:r>
              <w:rPr>
                <w:noProof/>
              </w:rPr>
              <w:t xml:space="preserve"> our</w:t>
            </w:r>
            <w:r w:rsidRPr="00D80ACD">
              <w:rPr>
                <w:noProof/>
              </w:rPr>
              <w:t xml:space="preserve"> ELSa </w:t>
            </w:r>
            <w:r>
              <w:rPr>
                <w:noProof/>
              </w:rPr>
              <w:t>receives regular CPD in order to support any new needs within our schools. A</w:t>
            </w:r>
            <w:r w:rsidRPr="00D80ACD">
              <w:rPr>
                <w:noProof/>
              </w:rPr>
              <w:t xml:space="preserve"> new timeteable for ELSa check-ins has been devised and a programme of support put together. This support will continue over the course of the </w:t>
            </w:r>
            <w:r>
              <w:rPr>
                <w:noProof/>
              </w:rPr>
              <w:t xml:space="preserve">new </w:t>
            </w:r>
            <w:r w:rsidRPr="00D80ACD">
              <w:rPr>
                <w:noProof/>
              </w:rPr>
              <w:t>PP strategy plan and beyond</w:t>
            </w:r>
            <w:r>
              <w:rPr>
                <w:noProof/>
              </w:rPr>
              <w:t xml:space="preserve"> due to the high proportion of need</w:t>
            </w:r>
            <w:r w:rsidRPr="00D80ACD">
              <w:rPr>
                <w:noProof/>
              </w:rPr>
              <w:t>.</w:t>
            </w:r>
          </w:p>
          <w:p w14:paraId="3117AC12" w14:textId="5802D519" w:rsidR="002154D6" w:rsidRDefault="002154D6" w:rsidP="002154D6">
            <w:pPr>
              <w:suppressAutoHyphens/>
              <w:autoSpaceDN w:val="0"/>
              <w:spacing w:after="240" w:line="288" w:lineRule="auto"/>
              <w:rPr>
                <w:rFonts w:eastAsia="Times New Roman" w:cs="Times New Roman"/>
                <w:color w:val="0D0D0D"/>
                <w:szCs w:val="24"/>
                <w:lang w:eastAsia="en-GB"/>
              </w:rPr>
            </w:pPr>
            <w:r>
              <w:rPr>
                <w:rFonts w:eastAsia="Times New Roman" w:cs="Times New Roman"/>
                <w:color w:val="0D0D0D"/>
                <w:szCs w:val="24"/>
                <w:lang w:eastAsia="en-GB"/>
              </w:rPr>
              <w:fldChar w:fldCharType="end"/>
            </w:r>
            <w:r w:rsidR="002A1A5E">
              <w:rPr>
                <w:rFonts w:eastAsia="Times New Roman" w:cs="Times New Roman"/>
                <w:color w:val="0D0D0D"/>
                <w:szCs w:val="24"/>
                <w:lang w:eastAsia="en-GB"/>
              </w:rPr>
              <w:fldChar w:fldCharType="begin"/>
            </w:r>
            <w:r w:rsidR="002A1A5E">
              <w:rPr>
                <w:rFonts w:eastAsia="Times New Roman" w:cs="Times New Roman"/>
                <w:color w:val="0D0D0D"/>
                <w:szCs w:val="24"/>
                <w:lang w:eastAsia="en-GB"/>
              </w:rPr>
              <w:instrText xml:space="preserve"> REF RevAim5 </w:instrText>
            </w:r>
            <w:r w:rsidR="002A1A5E">
              <w:rPr>
                <w:rFonts w:eastAsia="Times New Roman" w:cs="Times New Roman"/>
                <w:color w:val="0D0D0D"/>
                <w:szCs w:val="24"/>
                <w:lang w:eastAsia="en-GB"/>
              </w:rPr>
              <w:fldChar w:fldCharType="separate"/>
            </w:r>
            <w:r w:rsidR="00F00269">
              <w:rPr>
                <w:noProof/>
              </w:rPr>
              <w:t>To improve and sustain good attendance and reduce the number of families who are persistent absentees or late.</w:t>
            </w:r>
            <w:r w:rsidR="002A1A5E">
              <w:rPr>
                <w:rFonts w:eastAsia="Times New Roman" w:cs="Times New Roman"/>
                <w:color w:val="0D0D0D"/>
                <w:szCs w:val="24"/>
                <w:lang w:eastAsia="en-GB"/>
              </w:rPr>
              <w:fldChar w:fldCharType="end"/>
            </w:r>
            <w:r w:rsidR="00836102">
              <w:rPr>
                <w:rFonts w:eastAsia="Times New Roman" w:cs="Times New Roman"/>
                <w:color w:val="0D0D0D"/>
                <w:szCs w:val="24"/>
                <w:lang w:eastAsia="en-GB"/>
              </w:rPr>
              <w:t xml:space="preserve"> – a lot of work has been done on this and the number of families who are persistent absentees is reducing, however, some families continue to be </w:t>
            </w:r>
            <w:proofErr w:type="spellStart"/>
            <w:r w:rsidR="00836102">
              <w:rPr>
                <w:rFonts w:eastAsia="Times New Roman" w:cs="Times New Roman"/>
                <w:color w:val="0D0D0D"/>
                <w:szCs w:val="24"/>
                <w:lang w:eastAsia="en-GB"/>
              </w:rPr>
              <w:t>be</w:t>
            </w:r>
            <w:proofErr w:type="spellEnd"/>
            <w:r w:rsidR="00836102">
              <w:rPr>
                <w:rFonts w:eastAsia="Times New Roman" w:cs="Times New Roman"/>
                <w:color w:val="0D0D0D"/>
                <w:szCs w:val="24"/>
                <w:lang w:eastAsia="en-GB"/>
              </w:rPr>
              <w:t xml:space="preserve"> persistent </w:t>
            </w:r>
            <w:r w:rsidR="00F110C0">
              <w:rPr>
                <w:rFonts w:eastAsia="Times New Roman" w:cs="Times New Roman"/>
                <w:color w:val="0D0D0D"/>
                <w:szCs w:val="24"/>
                <w:lang w:eastAsia="en-GB"/>
              </w:rPr>
              <w:t>absentees</w:t>
            </w:r>
            <w:r w:rsidR="00836102">
              <w:rPr>
                <w:rFonts w:eastAsia="Times New Roman" w:cs="Times New Roman"/>
                <w:color w:val="0D0D0D"/>
                <w:szCs w:val="24"/>
                <w:lang w:eastAsia="en-GB"/>
              </w:rPr>
              <w:t xml:space="preserve"> but work with attendance officer is in place.</w:t>
            </w:r>
          </w:p>
          <w:p w14:paraId="2B0A6F2A" w14:textId="4E6C275A" w:rsidR="002A1A5E" w:rsidRPr="00110351" w:rsidRDefault="002A1A5E" w:rsidP="002154D6">
            <w:pPr>
              <w:suppressAutoHyphens/>
              <w:autoSpaceDN w:val="0"/>
              <w:spacing w:after="240" w:line="288" w:lineRule="auto"/>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RevOut5 </w:instrText>
            </w:r>
            <w:r>
              <w:rPr>
                <w:rFonts w:eastAsia="Times New Roman" w:cs="Times New Roman"/>
                <w:color w:val="0D0D0D"/>
                <w:szCs w:val="24"/>
                <w:lang w:eastAsia="en-GB"/>
              </w:rPr>
              <w:fldChar w:fldCharType="separate"/>
            </w:r>
            <w:r w:rsidR="00F00269">
              <w:rPr>
                <w:noProof/>
                <w:sz w:val="20"/>
                <w:szCs w:val="20"/>
              </w:rPr>
              <w:t xml:space="preserve">     </w:t>
            </w:r>
            <w:r>
              <w:rPr>
                <w:rFonts w:eastAsia="Times New Roman" w:cs="Times New Roman"/>
                <w:color w:val="0D0D0D"/>
                <w:szCs w:val="24"/>
                <w:lang w:eastAsia="en-GB"/>
              </w:rPr>
              <w:fldChar w:fldCharType="end"/>
            </w:r>
          </w:p>
        </w:tc>
      </w:tr>
    </w:tbl>
    <w:p w14:paraId="15E6E871" w14:textId="77777777" w:rsidR="00110351" w:rsidRPr="00110351" w:rsidRDefault="00110351" w:rsidP="00110351">
      <w:pPr>
        <w:keepNext/>
        <w:suppressAutoHyphens/>
        <w:autoSpaceDN w:val="0"/>
        <w:spacing w:before="600" w:after="240" w:line="240" w:lineRule="auto"/>
        <w:outlineLvl w:val="1"/>
        <w:rPr>
          <w:rFonts w:eastAsia="Times New Roman" w:cs="Times New Roman"/>
          <w:b/>
          <w:color w:val="104F75"/>
          <w:sz w:val="32"/>
          <w:szCs w:val="32"/>
          <w:lang w:eastAsia="en-GB"/>
        </w:rPr>
      </w:pPr>
      <w:r w:rsidRPr="00110351">
        <w:rPr>
          <w:rFonts w:eastAsia="Times New Roman" w:cs="Times New Roman"/>
          <w:b/>
          <w:color w:val="104F75"/>
          <w:sz w:val="32"/>
          <w:szCs w:val="32"/>
          <w:lang w:eastAsia="en-GB"/>
        </w:rPr>
        <w:lastRenderedPageBreak/>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110351" w:rsidRPr="00110351" w14:paraId="1CA87813" w14:textId="77777777" w:rsidTr="004E2272">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485A6A"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C14CB5" w14:textId="77777777" w:rsidR="00110351" w:rsidRPr="00110351" w:rsidRDefault="00110351" w:rsidP="00110351">
            <w:pPr>
              <w:suppressAutoHyphens/>
              <w:autoSpaceDN w:val="0"/>
              <w:spacing w:before="60" w:after="60" w:line="240" w:lineRule="auto"/>
              <w:ind w:left="57" w:right="57"/>
              <w:rPr>
                <w:rFonts w:eastAsia="Times New Roman" w:cs="Times New Roman"/>
                <w:b/>
                <w:color w:val="0D0D0D"/>
                <w:szCs w:val="24"/>
                <w:lang w:eastAsia="en-GB"/>
              </w:rPr>
            </w:pPr>
            <w:r w:rsidRPr="00110351">
              <w:rPr>
                <w:rFonts w:eastAsia="Times New Roman" w:cs="Times New Roman"/>
                <w:b/>
                <w:color w:val="0D0D0D"/>
                <w:szCs w:val="24"/>
                <w:lang w:eastAsia="en-GB"/>
              </w:rPr>
              <w:t>Provider</w:t>
            </w:r>
          </w:p>
        </w:tc>
      </w:tr>
      <w:tr w:rsidR="00110351" w:rsidRPr="00110351" w14:paraId="732B77AD" w14:textId="77777777" w:rsidTr="004E227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32CD9" w14:textId="72F18E86" w:rsidR="00110351" w:rsidRPr="00110351" w:rsidRDefault="000E1D74" w:rsidP="000E1D74">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Prog1 </w:instrText>
            </w:r>
            <w:r>
              <w:rPr>
                <w:rFonts w:eastAsia="Times New Roman" w:cs="Times New Roman"/>
                <w:color w:val="0D0D0D"/>
                <w:szCs w:val="24"/>
                <w:lang w:eastAsia="en-GB"/>
              </w:rPr>
              <w:fldChar w:fldCharType="separate"/>
            </w:r>
            <w:r w:rsidR="00F00269">
              <w:rPr>
                <w:noProof/>
              </w:rPr>
              <w:t>TT Rockstars &amp; Numbots</w:t>
            </w:r>
            <w:r>
              <w:rPr>
                <w:rFonts w:eastAsia="Times New Roman" w:cs="Times New Roman"/>
                <w:color w:val="0D0D0D"/>
                <w:szCs w:val="24"/>
                <w:lang w:eastAsia="en-GB"/>
              </w:rPr>
              <w:fldChar w:fldCharType="end"/>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C404C" w14:textId="5617E6FA" w:rsidR="00110351" w:rsidRPr="00110351" w:rsidRDefault="000E1D74" w:rsidP="000E1D74">
            <w:pPr>
              <w:suppressAutoHyphens/>
              <w:autoSpaceDN w:val="0"/>
              <w:spacing w:before="60" w:after="60" w:line="240" w:lineRule="auto"/>
              <w:ind w:right="57"/>
              <w:rPr>
                <w:rFonts w:eastAsia="Times New Roman" w:cs="Times New Roman"/>
                <w:color w:val="0D0D0D"/>
                <w:szCs w:val="20"/>
                <w:lang w:eastAsia="en-GB"/>
              </w:rPr>
            </w:pPr>
            <w:r>
              <w:rPr>
                <w:rFonts w:eastAsia="Times New Roman" w:cs="Times New Roman"/>
                <w:color w:val="0D0D0D"/>
                <w:szCs w:val="20"/>
                <w:lang w:eastAsia="en-GB"/>
              </w:rPr>
              <w:fldChar w:fldCharType="begin"/>
            </w:r>
            <w:r>
              <w:rPr>
                <w:rFonts w:eastAsia="Times New Roman" w:cs="Times New Roman"/>
                <w:color w:val="0D0D0D"/>
                <w:szCs w:val="20"/>
                <w:lang w:eastAsia="en-GB"/>
              </w:rPr>
              <w:instrText xml:space="preserve"> REF Prov1 </w:instrText>
            </w:r>
            <w:r>
              <w:rPr>
                <w:rFonts w:eastAsia="Times New Roman" w:cs="Times New Roman"/>
                <w:color w:val="0D0D0D"/>
                <w:szCs w:val="20"/>
                <w:lang w:eastAsia="en-GB"/>
              </w:rPr>
              <w:fldChar w:fldCharType="separate"/>
            </w:r>
            <w:r w:rsidR="00F00269">
              <w:rPr>
                <w:noProof/>
              </w:rPr>
              <w:t>Maths SENSE</w:t>
            </w:r>
            <w:r>
              <w:rPr>
                <w:rFonts w:eastAsia="Times New Roman" w:cs="Times New Roman"/>
                <w:color w:val="0D0D0D"/>
                <w:szCs w:val="20"/>
                <w:lang w:eastAsia="en-GB"/>
              </w:rPr>
              <w:fldChar w:fldCharType="end"/>
            </w:r>
          </w:p>
        </w:tc>
      </w:tr>
      <w:tr w:rsidR="00110351" w:rsidRPr="00110351" w14:paraId="5BE0471A" w14:textId="77777777" w:rsidTr="004E227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B2068" w14:textId="16DC979B" w:rsidR="00110351" w:rsidRPr="00110351" w:rsidRDefault="000E1D74" w:rsidP="000E1D74">
            <w:pPr>
              <w:suppressAutoHyphens/>
              <w:autoSpaceDN w:val="0"/>
              <w:spacing w:before="60" w:after="60" w:line="240" w:lineRule="auto"/>
              <w:ind w:right="57"/>
              <w:rPr>
                <w:rFonts w:eastAsia="Times New Roman" w:cs="Times New Roman"/>
                <w:color w:val="0D0D0D"/>
                <w:szCs w:val="24"/>
                <w:lang w:eastAsia="en-GB"/>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Prog2 </w:instrText>
            </w:r>
            <w:r>
              <w:rPr>
                <w:rFonts w:eastAsia="Times New Roman" w:cs="Times New Roman"/>
                <w:color w:val="0D0D0D"/>
                <w:szCs w:val="24"/>
                <w:lang w:eastAsia="en-GB"/>
              </w:rPr>
              <w:fldChar w:fldCharType="separate"/>
            </w:r>
            <w:r w:rsidR="00F00269">
              <w:rPr>
                <w:noProof/>
              </w:rPr>
              <w:t>GL Assessment</w:t>
            </w:r>
            <w:r>
              <w:rPr>
                <w:rFonts w:eastAsia="Times New Roman" w:cs="Times New Roman"/>
                <w:color w:val="0D0D0D"/>
                <w:szCs w:val="24"/>
                <w:lang w:eastAsia="en-GB"/>
              </w:rPr>
              <w:fldChar w:fldCharType="end"/>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719AA" w14:textId="34039D2F" w:rsidR="00110351" w:rsidRPr="00110351" w:rsidRDefault="000E1D74" w:rsidP="000E1D74">
            <w:pPr>
              <w:suppressAutoHyphens/>
              <w:autoSpaceDN w:val="0"/>
              <w:spacing w:before="60" w:after="60" w:line="240" w:lineRule="auto"/>
              <w:ind w:right="57"/>
              <w:rPr>
                <w:rFonts w:eastAsia="Times New Roman" w:cs="Times New Roman"/>
                <w:color w:val="0D0D0D"/>
                <w:szCs w:val="20"/>
                <w:lang w:eastAsia="en-GB"/>
              </w:rPr>
            </w:pPr>
            <w:r>
              <w:rPr>
                <w:rFonts w:eastAsia="Times New Roman" w:cs="Times New Roman"/>
                <w:color w:val="0D0D0D"/>
                <w:szCs w:val="20"/>
                <w:lang w:eastAsia="en-GB"/>
              </w:rPr>
              <w:fldChar w:fldCharType="begin"/>
            </w:r>
            <w:r>
              <w:rPr>
                <w:rFonts w:eastAsia="Times New Roman" w:cs="Times New Roman"/>
                <w:color w:val="0D0D0D"/>
                <w:szCs w:val="20"/>
                <w:lang w:eastAsia="en-GB"/>
              </w:rPr>
              <w:instrText xml:space="preserve"> REF Prov2 </w:instrText>
            </w:r>
            <w:r>
              <w:rPr>
                <w:rFonts w:eastAsia="Times New Roman" w:cs="Times New Roman"/>
                <w:color w:val="0D0D0D"/>
                <w:szCs w:val="20"/>
                <w:lang w:eastAsia="en-GB"/>
              </w:rPr>
              <w:fldChar w:fldCharType="separate"/>
            </w:r>
            <w:r w:rsidR="00F00269">
              <w:rPr>
                <w:noProof/>
                <w:sz w:val="20"/>
                <w:szCs w:val="20"/>
              </w:rPr>
              <w:t xml:space="preserve">     </w:t>
            </w:r>
            <w:r>
              <w:rPr>
                <w:rFonts w:eastAsia="Times New Roman" w:cs="Times New Roman"/>
                <w:color w:val="0D0D0D"/>
                <w:szCs w:val="20"/>
                <w:lang w:eastAsia="en-GB"/>
              </w:rPr>
              <w:fldChar w:fldCharType="end"/>
            </w:r>
          </w:p>
        </w:tc>
      </w:tr>
      <w:tr w:rsidR="000E1D74" w:rsidRPr="00110351" w14:paraId="434E4E03" w14:textId="77777777" w:rsidTr="004E2272">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BACA2" w14:textId="77777777" w:rsidR="00F00269" w:rsidRDefault="000E1D74" w:rsidP="00A60232">
            <w:pPr>
              <w:rPr>
                <w:noProof/>
              </w:rPr>
            </w:pPr>
            <w:r>
              <w:rPr>
                <w:rFonts w:eastAsia="Times New Roman" w:cs="Times New Roman"/>
                <w:color w:val="0D0D0D"/>
                <w:szCs w:val="24"/>
                <w:lang w:eastAsia="en-GB"/>
              </w:rPr>
              <w:fldChar w:fldCharType="begin"/>
            </w:r>
            <w:r>
              <w:rPr>
                <w:rFonts w:eastAsia="Times New Roman" w:cs="Times New Roman"/>
                <w:color w:val="0D0D0D"/>
                <w:szCs w:val="24"/>
                <w:lang w:eastAsia="en-GB"/>
              </w:rPr>
              <w:instrText xml:space="preserve"> REF Prog3 </w:instrText>
            </w:r>
            <w:r>
              <w:rPr>
                <w:rFonts w:eastAsia="Times New Roman" w:cs="Times New Roman"/>
                <w:color w:val="0D0D0D"/>
                <w:szCs w:val="24"/>
                <w:lang w:eastAsia="en-GB"/>
              </w:rPr>
              <w:fldChar w:fldCharType="separate"/>
            </w:r>
            <w:r w:rsidR="00F00269">
              <w:rPr>
                <w:noProof/>
              </w:rPr>
              <w:t>Nessy Dyslexia</w:t>
            </w:r>
          </w:p>
          <w:p w14:paraId="14C209BA" w14:textId="3602E3E7" w:rsidR="000E1D74" w:rsidRDefault="00F00269" w:rsidP="000E1D74">
            <w:pPr>
              <w:suppressAutoHyphens/>
              <w:autoSpaceDN w:val="0"/>
              <w:spacing w:before="60" w:after="60" w:line="240" w:lineRule="auto"/>
              <w:ind w:right="57"/>
              <w:rPr>
                <w:rFonts w:eastAsia="Times New Roman" w:cs="Times New Roman"/>
                <w:color w:val="0D0D0D"/>
                <w:szCs w:val="24"/>
                <w:lang w:eastAsia="en-GB"/>
              </w:rPr>
            </w:pPr>
            <w:r>
              <w:rPr>
                <w:noProof/>
              </w:rPr>
              <w:t>Jigsaw</w:t>
            </w:r>
            <w:r w:rsidR="000E1D74">
              <w:rPr>
                <w:rFonts w:eastAsia="Times New Roman" w:cs="Times New Roman"/>
                <w:color w:val="0D0D0D"/>
                <w:szCs w:val="24"/>
                <w:lang w:eastAsia="en-GB"/>
              </w:rPr>
              <w:fldChar w:fldCharType="end"/>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92BDB" w14:textId="77777777" w:rsidR="00F00269" w:rsidRDefault="000E1D74" w:rsidP="00BA36AA">
            <w:pPr>
              <w:rPr>
                <w:noProof/>
              </w:rPr>
            </w:pPr>
            <w:r>
              <w:rPr>
                <w:rFonts w:eastAsia="Times New Roman" w:cs="Times New Roman"/>
                <w:color w:val="0D0D0D"/>
                <w:szCs w:val="20"/>
                <w:lang w:eastAsia="en-GB"/>
              </w:rPr>
              <w:fldChar w:fldCharType="begin"/>
            </w:r>
            <w:r>
              <w:rPr>
                <w:rFonts w:eastAsia="Times New Roman" w:cs="Times New Roman"/>
                <w:color w:val="0D0D0D"/>
                <w:szCs w:val="20"/>
                <w:lang w:eastAsia="en-GB"/>
              </w:rPr>
              <w:instrText xml:space="preserve"> REF Prov3 </w:instrText>
            </w:r>
            <w:r>
              <w:rPr>
                <w:rFonts w:eastAsia="Times New Roman" w:cs="Times New Roman"/>
                <w:color w:val="0D0D0D"/>
                <w:szCs w:val="20"/>
                <w:lang w:eastAsia="en-GB"/>
              </w:rPr>
              <w:fldChar w:fldCharType="separate"/>
            </w:r>
            <w:r w:rsidR="00F00269">
              <w:rPr>
                <w:noProof/>
              </w:rPr>
              <w:t>Nessy</w:t>
            </w:r>
          </w:p>
          <w:p w14:paraId="72FBDCB0" w14:textId="11AF0502" w:rsidR="000E1D74" w:rsidRPr="00110351" w:rsidRDefault="00F00269" w:rsidP="000E1D74">
            <w:pPr>
              <w:suppressAutoHyphens/>
              <w:autoSpaceDN w:val="0"/>
              <w:spacing w:before="60" w:after="60" w:line="240" w:lineRule="auto"/>
              <w:ind w:right="57"/>
              <w:rPr>
                <w:rFonts w:eastAsia="Times New Roman" w:cs="Times New Roman"/>
                <w:color w:val="0D0D0D"/>
                <w:szCs w:val="20"/>
                <w:lang w:eastAsia="en-GB"/>
              </w:rPr>
            </w:pPr>
            <w:r>
              <w:rPr>
                <w:noProof/>
              </w:rPr>
              <w:t>Jisgaw</w:t>
            </w:r>
            <w:r w:rsidR="000E1D74">
              <w:rPr>
                <w:rFonts w:eastAsia="Times New Roman" w:cs="Times New Roman"/>
                <w:color w:val="0D0D0D"/>
                <w:szCs w:val="20"/>
                <w:lang w:eastAsia="en-GB"/>
              </w:rPr>
              <w:fldChar w:fldCharType="end"/>
            </w:r>
          </w:p>
        </w:tc>
      </w:tr>
    </w:tbl>
    <w:p w14:paraId="4614A110" w14:textId="77777777" w:rsidR="00110351" w:rsidRPr="00110351" w:rsidRDefault="00110351" w:rsidP="00110351">
      <w:pPr>
        <w:keepNext/>
        <w:suppressAutoHyphens/>
        <w:autoSpaceDN w:val="0"/>
        <w:spacing w:before="600" w:after="240" w:line="240" w:lineRule="auto"/>
        <w:outlineLvl w:val="1"/>
        <w:rPr>
          <w:rFonts w:eastAsia="Times New Roman" w:cs="Times New Roman"/>
          <w:b/>
          <w:color w:val="104F75"/>
          <w:sz w:val="32"/>
          <w:szCs w:val="32"/>
          <w:lang w:eastAsia="en-GB"/>
        </w:rPr>
      </w:pPr>
      <w:r w:rsidRPr="00110351">
        <w:rPr>
          <w:rFonts w:eastAsia="Times New Roman" w:cs="Times New Roman"/>
          <w:b/>
          <w:color w:val="104F75"/>
          <w:sz w:val="32"/>
          <w:szCs w:val="32"/>
          <w:lang w:eastAsia="en-GB"/>
        </w:rPr>
        <w:t>Service pupil premium funding (optional)</w:t>
      </w:r>
    </w:p>
    <w:tbl>
      <w:tblPr>
        <w:tblW w:w="5000" w:type="pct"/>
        <w:tblCellMar>
          <w:left w:w="10" w:type="dxa"/>
          <w:right w:w="10" w:type="dxa"/>
        </w:tblCellMar>
        <w:tblLook w:val="04A0" w:firstRow="1" w:lastRow="0" w:firstColumn="1" w:lastColumn="0" w:noHBand="0" w:noVBand="1"/>
      </w:tblPr>
      <w:tblGrid>
        <w:gridCol w:w="9486"/>
      </w:tblGrid>
      <w:tr w:rsidR="00DA468D" w:rsidRPr="00110351" w14:paraId="3F5C5378" w14:textId="77777777" w:rsidTr="00B32C43">
        <w:tc>
          <w:tcPr>
            <w:tcW w:w="94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6734AC" w14:textId="1C3C058E" w:rsidR="00DA468D" w:rsidRPr="00110351" w:rsidRDefault="00DA468D" w:rsidP="00110351">
            <w:pPr>
              <w:suppressAutoHyphens/>
              <w:autoSpaceDN w:val="0"/>
              <w:spacing w:before="60" w:after="60" w:line="240" w:lineRule="auto"/>
              <w:ind w:left="57" w:right="57"/>
              <w:rPr>
                <w:rFonts w:eastAsia="Times New Roman" w:cs="Times New Roman"/>
                <w:b/>
                <w:color w:val="0D0D0D"/>
                <w:szCs w:val="24"/>
                <w:lang w:eastAsia="en-GB"/>
              </w:rPr>
            </w:pPr>
            <w:bookmarkStart w:id="18" w:name="_Hlk80604898"/>
            <w:r>
              <w:rPr>
                <w:rFonts w:eastAsia="Times New Roman" w:cs="Times New Roman"/>
                <w:b/>
                <w:bCs/>
                <w:color w:val="0D0D0D"/>
                <w:szCs w:val="24"/>
                <w:lang w:eastAsia="en-GB"/>
              </w:rPr>
              <w:t>How our service pupil premium allocation was spent last academic year</w:t>
            </w:r>
            <w:r w:rsidRPr="00110351">
              <w:rPr>
                <w:rFonts w:eastAsia="Times New Roman" w:cs="Times New Roman"/>
                <w:b/>
                <w:bCs/>
                <w:color w:val="0D0D0D"/>
                <w:szCs w:val="24"/>
                <w:lang w:eastAsia="en-GB"/>
              </w:rPr>
              <w:t xml:space="preserve"> </w:t>
            </w:r>
          </w:p>
        </w:tc>
      </w:tr>
      <w:tr w:rsidR="00DA468D" w:rsidRPr="00110351" w14:paraId="68696504" w14:textId="77777777" w:rsidTr="006A244B">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10854" w14:textId="565208F1" w:rsidR="00DA468D" w:rsidRPr="00110351" w:rsidRDefault="00B153E0" w:rsidP="00294EC8">
            <w:pPr>
              <w:suppressAutoHyphens/>
              <w:autoSpaceDN w:val="0"/>
              <w:spacing w:before="60" w:after="60" w:line="240" w:lineRule="auto"/>
              <w:ind w:right="57"/>
              <w:rPr>
                <w:rFonts w:eastAsia="Times New Roman" w:cs="Times New Roman"/>
                <w:color w:val="0D0D0D"/>
                <w:szCs w:val="20"/>
                <w:lang w:eastAsia="en-GB"/>
              </w:rPr>
            </w:pPr>
            <w:r>
              <w:rPr>
                <w:rFonts w:eastAsia="Times New Roman" w:cs="Times New Roman"/>
                <w:color w:val="0D0D0D"/>
                <w:szCs w:val="20"/>
                <w:lang w:eastAsia="en-GB"/>
              </w:rPr>
              <w:fldChar w:fldCharType="begin"/>
            </w:r>
            <w:r>
              <w:rPr>
                <w:rFonts w:eastAsia="Times New Roman" w:cs="Times New Roman"/>
                <w:color w:val="0D0D0D"/>
                <w:szCs w:val="20"/>
                <w:lang w:eastAsia="en-GB"/>
              </w:rPr>
              <w:instrText xml:space="preserve"> REF SPPSpend</w:instrText>
            </w:r>
            <w:r>
              <w:rPr>
                <w:rFonts w:eastAsia="Times New Roman" w:cs="Times New Roman"/>
                <w:color w:val="0D0D0D"/>
                <w:szCs w:val="20"/>
                <w:lang w:eastAsia="en-GB"/>
              </w:rPr>
              <w:fldChar w:fldCharType="separate"/>
            </w:r>
            <w:r w:rsidR="00F00269">
              <w:rPr>
                <w:noProof/>
              </w:rPr>
              <w:t>No service children at either school</w:t>
            </w:r>
            <w:r>
              <w:rPr>
                <w:rFonts w:eastAsia="Times New Roman" w:cs="Times New Roman"/>
                <w:color w:val="0D0D0D"/>
                <w:szCs w:val="20"/>
                <w:lang w:eastAsia="en-GB"/>
              </w:rPr>
              <w:fldChar w:fldCharType="end"/>
            </w:r>
          </w:p>
        </w:tc>
      </w:tr>
      <w:tr w:rsidR="00DA468D" w:rsidRPr="00110351" w14:paraId="7176CD3A" w14:textId="77777777" w:rsidTr="00DA468D">
        <w:tc>
          <w:tcPr>
            <w:tcW w:w="94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D848F35" w14:textId="5D74CA4C" w:rsidR="00DA468D" w:rsidRPr="00DA468D" w:rsidRDefault="00DA468D" w:rsidP="00294EC8">
            <w:pPr>
              <w:suppressAutoHyphens/>
              <w:autoSpaceDN w:val="0"/>
              <w:spacing w:before="60" w:after="60" w:line="240" w:lineRule="auto"/>
              <w:ind w:right="57"/>
              <w:rPr>
                <w:rFonts w:eastAsia="Times New Roman" w:cs="Times New Roman"/>
                <w:b/>
                <w:bCs/>
                <w:color w:val="0D0D0D"/>
                <w:szCs w:val="20"/>
                <w:lang w:eastAsia="en-GB"/>
              </w:rPr>
            </w:pPr>
            <w:r w:rsidRPr="00DA468D">
              <w:rPr>
                <w:rFonts w:eastAsia="Times New Roman" w:cs="Times New Roman"/>
                <w:b/>
                <w:bCs/>
                <w:color w:val="0D0D0D"/>
                <w:szCs w:val="20"/>
                <w:lang w:eastAsia="en-GB"/>
              </w:rPr>
              <w:t>The impact of that spending on service pupil premium eligible pupils</w:t>
            </w:r>
          </w:p>
        </w:tc>
      </w:tr>
      <w:tr w:rsidR="00DA468D" w:rsidRPr="00110351" w14:paraId="71A4FFA4" w14:textId="77777777" w:rsidTr="004A7181">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702D9" w14:textId="4E818F55" w:rsidR="00DA468D" w:rsidRPr="00110351" w:rsidRDefault="00B153E0" w:rsidP="00294EC8">
            <w:pPr>
              <w:suppressAutoHyphens/>
              <w:autoSpaceDN w:val="0"/>
              <w:spacing w:before="60" w:after="60" w:line="240" w:lineRule="auto"/>
              <w:ind w:right="57"/>
              <w:rPr>
                <w:rFonts w:eastAsia="Times New Roman" w:cs="Times New Roman"/>
                <w:color w:val="0D0D0D"/>
                <w:szCs w:val="20"/>
                <w:lang w:eastAsia="en-GB"/>
              </w:rPr>
            </w:pPr>
            <w:r>
              <w:rPr>
                <w:rFonts w:eastAsia="Times New Roman" w:cs="Times New Roman"/>
                <w:color w:val="0D0D0D"/>
                <w:szCs w:val="20"/>
                <w:lang w:eastAsia="en-GB"/>
              </w:rPr>
              <w:fldChar w:fldCharType="begin"/>
            </w:r>
            <w:r>
              <w:rPr>
                <w:rFonts w:eastAsia="Times New Roman" w:cs="Times New Roman"/>
                <w:color w:val="0D0D0D"/>
                <w:szCs w:val="20"/>
                <w:lang w:eastAsia="en-GB"/>
              </w:rPr>
              <w:instrText xml:space="preserve"> REF SPPImpact </w:instrText>
            </w:r>
            <w:r>
              <w:rPr>
                <w:rFonts w:eastAsia="Times New Roman" w:cs="Times New Roman"/>
                <w:color w:val="0D0D0D"/>
                <w:szCs w:val="20"/>
                <w:lang w:eastAsia="en-GB"/>
              </w:rPr>
              <w:fldChar w:fldCharType="separate"/>
            </w:r>
            <w:r w:rsidR="00F00269">
              <w:rPr>
                <w:noProof/>
                <w:sz w:val="20"/>
                <w:szCs w:val="20"/>
              </w:rPr>
              <w:t xml:space="preserve">     </w:t>
            </w:r>
            <w:r>
              <w:rPr>
                <w:rFonts w:eastAsia="Times New Roman" w:cs="Times New Roman"/>
                <w:color w:val="0D0D0D"/>
                <w:szCs w:val="20"/>
                <w:lang w:eastAsia="en-GB"/>
              </w:rPr>
              <w:fldChar w:fldCharType="end"/>
            </w:r>
          </w:p>
        </w:tc>
      </w:tr>
      <w:bookmarkEnd w:id="18"/>
    </w:tbl>
    <w:p w14:paraId="61F03B59" w14:textId="77777777" w:rsidR="00110351" w:rsidRPr="00110351" w:rsidRDefault="00110351" w:rsidP="00110351">
      <w:pPr>
        <w:suppressAutoHyphens/>
        <w:autoSpaceDN w:val="0"/>
        <w:spacing w:after="240" w:line="288" w:lineRule="auto"/>
        <w:rPr>
          <w:rFonts w:eastAsia="Times New Roman" w:cs="Times New Roman"/>
          <w:color w:val="0D0D0D"/>
          <w:szCs w:val="24"/>
          <w:lang w:eastAsia="en-GB"/>
        </w:rPr>
      </w:pPr>
    </w:p>
    <w:p w14:paraId="21E0733D" w14:textId="77777777" w:rsidR="00110351" w:rsidRPr="00110351" w:rsidRDefault="00110351" w:rsidP="00110351">
      <w:pPr>
        <w:pageBreakBefore/>
        <w:suppressAutoHyphens/>
        <w:autoSpaceDN w:val="0"/>
        <w:spacing w:after="240" w:line="240" w:lineRule="auto"/>
        <w:outlineLvl w:val="0"/>
        <w:rPr>
          <w:rFonts w:eastAsia="Times New Roman" w:cs="Times New Roman"/>
          <w:b/>
          <w:color w:val="104F75"/>
          <w:sz w:val="36"/>
          <w:szCs w:val="24"/>
          <w:lang w:eastAsia="en-GB"/>
        </w:rPr>
      </w:pPr>
      <w:r w:rsidRPr="00110351">
        <w:rPr>
          <w:rFonts w:eastAsia="Times New Roman" w:cs="Times New Roman"/>
          <w:b/>
          <w:color w:val="104F75"/>
          <w:sz w:val="36"/>
          <w:szCs w:val="24"/>
          <w:lang w:eastAsia="en-GB"/>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110351" w:rsidRPr="00110351" w14:paraId="35477D74" w14:textId="77777777" w:rsidTr="004E2272">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ED17D" w14:textId="32A07CF0" w:rsidR="00110351" w:rsidRPr="00110351" w:rsidRDefault="00294EC8" w:rsidP="00294EC8">
            <w:pPr>
              <w:suppressAutoHyphens/>
              <w:autoSpaceDN w:val="0"/>
              <w:spacing w:before="120" w:after="120" w:line="288" w:lineRule="auto"/>
              <w:rPr>
                <w:rFonts w:eastAsia="Times New Roman" w:cs="Times New Roman"/>
                <w:color w:val="0D0D0D"/>
                <w:szCs w:val="24"/>
                <w:lang w:eastAsia="en-GB"/>
              </w:rPr>
            </w:pPr>
            <w:r>
              <w:rPr>
                <w:rFonts w:eastAsia="Times New Roman"/>
                <w:color w:val="0D0D0D"/>
                <w:szCs w:val="24"/>
                <w:lang w:eastAsia="en-GB"/>
              </w:rPr>
              <w:fldChar w:fldCharType="begin"/>
            </w:r>
            <w:r>
              <w:rPr>
                <w:rFonts w:eastAsia="Times New Roman"/>
                <w:color w:val="0D0D0D"/>
                <w:szCs w:val="24"/>
                <w:lang w:eastAsia="en-GB"/>
              </w:rPr>
              <w:instrText xml:space="preserve"> REF OtherSpend </w:instrText>
            </w:r>
            <w:r>
              <w:rPr>
                <w:rFonts w:eastAsia="Times New Roman"/>
                <w:color w:val="0D0D0D"/>
                <w:szCs w:val="24"/>
                <w:lang w:eastAsia="en-GB"/>
              </w:rPr>
              <w:fldChar w:fldCharType="separate"/>
            </w:r>
            <w:r w:rsidR="00F00269">
              <w:rPr>
                <w:b/>
                <w:noProof/>
                <w:szCs w:val="24"/>
              </w:rPr>
              <w:t xml:space="preserve">     </w:t>
            </w:r>
            <w:r>
              <w:rPr>
                <w:rFonts w:eastAsia="Times New Roman"/>
                <w:color w:val="0D0D0D"/>
                <w:szCs w:val="24"/>
                <w:lang w:eastAsia="en-GB"/>
              </w:rPr>
              <w:fldChar w:fldCharType="end"/>
            </w:r>
          </w:p>
        </w:tc>
      </w:tr>
      <w:bookmarkEnd w:id="14"/>
      <w:bookmarkEnd w:id="15"/>
      <w:bookmarkEnd w:id="16"/>
    </w:tbl>
    <w:p w14:paraId="09495B40" w14:textId="5E3E6410" w:rsidR="00D2095B" w:rsidRPr="00360BAF" w:rsidRDefault="00D2095B" w:rsidP="00C02090">
      <w:pPr>
        <w:pageBreakBefore/>
        <w:suppressAutoHyphens/>
        <w:autoSpaceDN w:val="0"/>
        <w:spacing w:after="240" w:line="240" w:lineRule="auto"/>
        <w:textAlignment w:val="baseline"/>
        <w:outlineLvl w:val="0"/>
      </w:pPr>
    </w:p>
    <w:sectPr w:rsidR="00D2095B" w:rsidRPr="00360BAF">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42105" w14:textId="77777777" w:rsidR="00D819AE" w:rsidRDefault="00D819AE" w:rsidP="00376EAA">
      <w:pPr>
        <w:spacing w:after="0" w:line="240" w:lineRule="auto"/>
      </w:pPr>
      <w:r>
        <w:separator/>
      </w:r>
    </w:p>
  </w:endnote>
  <w:endnote w:type="continuationSeparator" w:id="0">
    <w:p w14:paraId="357E6D04" w14:textId="77777777" w:rsidR="00D819AE" w:rsidRDefault="00D819AE" w:rsidP="00376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B69C" w14:textId="77777777" w:rsidR="005E28A4" w:rsidRDefault="008C2DB1">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C608E" w14:textId="77777777" w:rsidR="00D819AE" w:rsidRDefault="00D819AE" w:rsidP="00376EAA">
      <w:pPr>
        <w:spacing w:after="0" w:line="240" w:lineRule="auto"/>
      </w:pPr>
      <w:r>
        <w:separator/>
      </w:r>
    </w:p>
  </w:footnote>
  <w:footnote w:type="continuationSeparator" w:id="0">
    <w:p w14:paraId="43A9A043" w14:textId="77777777" w:rsidR="00D819AE" w:rsidRDefault="00D819AE" w:rsidP="00376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78D56" w14:textId="77777777" w:rsidR="005E28A4" w:rsidRDefault="00E40F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0C4D1E"/>
    <w:multiLevelType w:val="hybridMultilevel"/>
    <w:tmpl w:val="6F5A2A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37A"/>
    <w:rsid w:val="00002498"/>
    <w:rsid w:val="00010156"/>
    <w:rsid w:val="0001596E"/>
    <w:rsid w:val="00022C07"/>
    <w:rsid w:val="00023536"/>
    <w:rsid w:val="0002387B"/>
    <w:rsid w:val="00034274"/>
    <w:rsid w:val="00036F88"/>
    <w:rsid w:val="0004369C"/>
    <w:rsid w:val="000544DC"/>
    <w:rsid w:val="00055326"/>
    <w:rsid w:val="00064A88"/>
    <w:rsid w:val="00086483"/>
    <w:rsid w:val="00092C20"/>
    <w:rsid w:val="000967C4"/>
    <w:rsid w:val="000A151C"/>
    <w:rsid w:val="000A7A75"/>
    <w:rsid w:val="000B473B"/>
    <w:rsid w:val="000C3183"/>
    <w:rsid w:val="000C3C99"/>
    <w:rsid w:val="000C7DF2"/>
    <w:rsid w:val="000D0454"/>
    <w:rsid w:val="000D21FD"/>
    <w:rsid w:val="000D5237"/>
    <w:rsid w:val="000D5882"/>
    <w:rsid w:val="000E1D74"/>
    <w:rsid w:val="001004B1"/>
    <w:rsid w:val="00110351"/>
    <w:rsid w:val="00121CCF"/>
    <w:rsid w:val="001233A0"/>
    <w:rsid w:val="00123C8A"/>
    <w:rsid w:val="00124899"/>
    <w:rsid w:val="0012676B"/>
    <w:rsid w:val="001308C4"/>
    <w:rsid w:val="00130F3A"/>
    <w:rsid w:val="001350EF"/>
    <w:rsid w:val="00144F75"/>
    <w:rsid w:val="00153433"/>
    <w:rsid w:val="00153AE6"/>
    <w:rsid w:val="0016259A"/>
    <w:rsid w:val="001636DC"/>
    <w:rsid w:val="001638F7"/>
    <w:rsid w:val="00164799"/>
    <w:rsid w:val="00164F56"/>
    <w:rsid w:val="001667D7"/>
    <w:rsid w:val="00175DDF"/>
    <w:rsid w:val="00176168"/>
    <w:rsid w:val="0018498E"/>
    <w:rsid w:val="00185B93"/>
    <w:rsid w:val="00187283"/>
    <w:rsid w:val="001872BE"/>
    <w:rsid w:val="00192CC7"/>
    <w:rsid w:val="001A20CC"/>
    <w:rsid w:val="001A434F"/>
    <w:rsid w:val="001A648F"/>
    <w:rsid w:val="001A7940"/>
    <w:rsid w:val="001B3F6B"/>
    <w:rsid w:val="001B5673"/>
    <w:rsid w:val="001B702B"/>
    <w:rsid w:val="001C173A"/>
    <w:rsid w:val="001C3FD1"/>
    <w:rsid w:val="001C528D"/>
    <w:rsid w:val="001E418C"/>
    <w:rsid w:val="001E4440"/>
    <w:rsid w:val="001F3DF0"/>
    <w:rsid w:val="001F40EE"/>
    <w:rsid w:val="001F5882"/>
    <w:rsid w:val="00211D26"/>
    <w:rsid w:val="00215474"/>
    <w:rsid w:val="002154D6"/>
    <w:rsid w:val="00223554"/>
    <w:rsid w:val="002401FC"/>
    <w:rsid w:val="00245EAB"/>
    <w:rsid w:val="002472E3"/>
    <w:rsid w:val="0025635F"/>
    <w:rsid w:val="002649B0"/>
    <w:rsid w:val="00265913"/>
    <w:rsid w:val="00267EB8"/>
    <w:rsid w:val="00271A89"/>
    <w:rsid w:val="0027240E"/>
    <w:rsid w:val="002745AB"/>
    <w:rsid w:val="002808FC"/>
    <w:rsid w:val="00285FE6"/>
    <w:rsid w:val="0028796D"/>
    <w:rsid w:val="00290EA9"/>
    <w:rsid w:val="00294EC8"/>
    <w:rsid w:val="002A08B7"/>
    <w:rsid w:val="002A1A5E"/>
    <w:rsid w:val="002A55B5"/>
    <w:rsid w:val="002A5D11"/>
    <w:rsid w:val="002A630A"/>
    <w:rsid w:val="002B4B07"/>
    <w:rsid w:val="002B4E25"/>
    <w:rsid w:val="002C1B13"/>
    <w:rsid w:val="002C4680"/>
    <w:rsid w:val="002C7C13"/>
    <w:rsid w:val="002F0B9F"/>
    <w:rsid w:val="002F4704"/>
    <w:rsid w:val="002F529A"/>
    <w:rsid w:val="00302F1D"/>
    <w:rsid w:val="00303153"/>
    <w:rsid w:val="00303402"/>
    <w:rsid w:val="00307CB9"/>
    <w:rsid w:val="00310C54"/>
    <w:rsid w:val="003131F5"/>
    <w:rsid w:val="0031784A"/>
    <w:rsid w:val="00317D60"/>
    <w:rsid w:val="003347DF"/>
    <w:rsid w:val="003461A0"/>
    <w:rsid w:val="003479A1"/>
    <w:rsid w:val="003569A7"/>
    <w:rsid w:val="00360BAF"/>
    <w:rsid w:val="00363B69"/>
    <w:rsid w:val="00366BBA"/>
    <w:rsid w:val="0037247B"/>
    <w:rsid w:val="00373694"/>
    <w:rsid w:val="0037537A"/>
    <w:rsid w:val="00376EAA"/>
    <w:rsid w:val="00384282"/>
    <w:rsid w:val="0038724B"/>
    <w:rsid w:val="0039191A"/>
    <w:rsid w:val="00393AFB"/>
    <w:rsid w:val="003B30C0"/>
    <w:rsid w:val="003B4956"/>
    <w:rsid w:val="003C19B5"/>
    <w:rsid w:val="003C1A1F"/>
    <w:rsid w:val="003C563F"/>
    <w:rsid w:val="003D2192"/>
    <w:rsid w:val="003D70D3"/>
    <w:rsid w:val="003E0F8C"/>
    <w:rsid w:val="003E42C9"/>
    <w:rsid w:val="00400F2C"/>
    <w:rsid w:val="00402561"/>
    <w:rsid w:val="004121AB"/>
    <w:rsid w:val="00415DA1"/>
    <w:rsid w:val="004300F3"/>
    <w:rsid w:val="00430B75"/>
    <w:rsid w:val="00431A56"/>
    <w:rsid w:val="00431B66"/>
    <w:rsid w:val="004328FE"/>
    <w:rsid w:val="00437C42"/>
    <w:rsid w:val="00440D57"/>
    <w:rsid w:val="004417E0"/>
    <w:rsid w:val="00450BE6"/>
    <w:rsid w:val="00452915"/>
    <w:rsid w:val="00453166"/>
    <w:rsid w:val="00462E86"/>
    <w:rsid w:val="00467940"/>
    <w:rsid w:val="00470F88"/>
    <w:rsid w:val="0047323B"/>
    <w:rsid w:val="00474B5E"/>
    <w:rsid w:val="00474D33"/>
    <w:rsid w:val="0047683C"/>
    <w:rsid w:val="00480DAA"/>
    <w:rsid w:val="00480FD6"/>
    <w:rsid w:val="004813F1"/>
    <w:rsid w:val="004827AC"/>
    <w:rsid w:val="0048333B"/>
    <w:rsid w:val="004844A1"/>
    <w:rsid w:val="00493396"/>
    <w:rsid w:val="0049502A"/>
    <w:rsid w:val="00496FA4"/>
    <w:rsid w:val="004A3131"/>
    <w:rsid w:val="004A6235"/>
    <w:rsid w:val="004B1935"/>
    <w:rsid w:val="004B265B"/>
    <w:rsid w:val="004B5D5B"/>
    <w:rsid w:val="004C5450"/>
    <w:rsid w:val="004C54B4"/>
    <w:rsid w:val="004C75C2"/>
    <w:rsid w:val="004C7746"/>
    <w:rsid w:val="004D2E47"/>
    <w:rsid w:val="004D4D09"/>
    <w:rsid w:val="004F1865"/>
    <w:rsid w:val="004F3A0D"/>
    <w:rsid w:val="00500F2A"/>
    <w:rsid w:val="00502639"/>
    <w:rsid w:val="005026B5"/>
    <w:rsid w:val="0050467B"/>
    <w:rsid w:val="00506A05"/>
    <w:rsid w:val="00510C5D"/>
    <w:rsid w:val="00516D4F"/>
    <w:rsid w:val="005219F4"/>
    <w:rsid w:val="00521B41"/>
    <w:rsid w:val="00525A45"/>
    <w:rsid w:val="005260DC"/>
    <w:rsid w:val="00533CA0"/>
    <w:rsid w:val="005436E1"/>
    <w:rsid w:val="005502C8"/>
    <w:rsid w:val="00550A30"/>
    <w:rsid w:val="00553C66"/>
    <w:rsid w:val="005570B6"/>
    <w:rsid w:val="0057533A"/>
    <w:rsid w:val="005764FD"/>
    <w:rsid w:val="00577F4A"/>
    <w:rsid w:val="00582311"/>
    <w:rsid w:val="00585994"/>
    <w:rsid w:val="00592E3A"/>
    <w:rsid w:val="0059527F"/>
    <w:rsid w:val="00597792"/>
    <w:rsid w:val="00597C9D"/>
    <w:rsid w:val="005A1036"/>
    <w:rsid w:val="005A1430"/>
    <w:rsid w:val="005A4BA9"/>
    <w:rsid w:val="005B3AB7"/>
    <w:rsid w:val="005B3E2B"/>
    <w:rsid w:val="005C1994"/>
    <w:rsid w:val="005C4426"/>
    <w:rsid w:val="005C4684"/>
    <w:rsid w:val="005D2155"/>
    <w:rsid w:val="005D5F58"/>
    <w:rsid w:val="005E1A7F"/>
    <w:rsid w:val="005E1D67"/>
    <w:rsid w:val="005E5E70"/>
    <w:rsid w:val="005F00E9"/>
    <w:rsid w:val="005F1339"/>
    <w:rsid w:val="005F4689"/>
    <w:rsid w:val="00600F56"/>
    <w:rsid w:val="0061075E"/>
    <w:rsid w:val="00626098"/>
    <w:rsid w:val="00643AFA"/>
    <w:rsid w:val="0064754A"/>
    <w:rsid w:val="006642FB"/>
    <w:rsid w:val="00666F79"/>
    <w:rsid w:val="00673FED"/>
    <w:rsid w:val="0067763E"/>
    <w:rsid w:val="006867CD"/>
    <w:rsid w:val="006A069A"/>
    <w:rsid w:val="006A3A44"/>
    <w:rsid w:val="006B44B0"/>
    <w:rsid w:val="006B48B8"/>
    <w:rsid w:val="006C42F4"/>
    <w:rsid w:val="006D1985"/>
    <w:rsid w:val="006D259A"/>
    <w:rsid w:val="0070163B"/>
    <w:rsid w:val="007133BF"/>
    <w:rsid w:val="007154E9"/>
    <w:rsid w:val="00716197"/>
    <w:rsid w:val="00730BD9"/>
    <w:rsid w:val="00733C4D"/>
    <w:rsid w:val="00736AFD"/>
    <w:rsid w:val="00741855"/>
    <w:rsid w:val="0074249B"/>
    <w:rsid w:val="00743675"/>
    <w:rsid w:val="00743F60"/>
    <w:rsid w:val="0074515C"/>
    <w:rsid w:val="0075049A"/>
    <w:rsid w:val="00756CB2"/>
    <w:rsid w:val="00760E30"/>
    <w:rsid w:val="007635C9"/>
    <w:rsid w:val="00793C0B"/>
    <w:rsid w:val="007C47F2"/>
    <w:rsid w:val="007C7244"/>
    <w:rsid w:val="007D1BF8"/>
    <w:rsid w:val="007E4B35"/>
    <w:rsid w:val="007E7B04"/>
    <w:rsid w:val="007F5191"/>
    <w:rsid w:val="007F5FC8"/>
    <w:rsid w:val="00800CB6"/>
    <w:rsid w:val="00804ADB"/>
    <w:rsid w:val="00807622"/>
    <w:rsid w:val="00811219"/>
    <w:rsid w:val="008209D5"/>
    <w:rsid w:val="00822671"/>
    <w:rsid w:val="00826EC3"/>
    <w:rsid w:val="00827BEE"/>
    <w:rsid w:val="00827E5B"/>
    <w:rsid w:val="00836102"/>
    <w:rsid w:val="008449C2"/>
    <w:rsid w:val="008533A7"/>
    <w:rsid w:val="00865323"/>
    <w:rsid w:val="0086770C"/>
    <w:rsid w:val="008822AD"/>
    <w:rsid w:val="0088794C"/>
    <w:rsid w:val="008949BA"/>
    <w:rsid w:val="008A0093"/>
    <w:rsid w:val="008A1ADC"/>
    <w:rsid w:val="008A3173"/>
    <w:rsid w:val="008A3337"/>
    <w:rsid w:val="008B42F3"/>
    <w:rsid w:val="008B6ED2"/>
    <w:rsid w:val="008B7A33"/>
    <w:rsid w:val="008C18DD"/>
    <w:rsid w:val="008C2DB1"/>
    <w:rsid w:val="008C3BCA"/>
    <w:rsid w:val="008D34B1"/>
    <w:rsid w:val="008D505A"/>
    <w:rsid w:val="008D52CB"/>
    <w:rsid w:val="008E0904"/>
    <w:rsid w:val="008E57E6"/>
    <w:rsid w:val="008E7ED5"/>
    <w:rsid w:val="008F0292"/>
    <w:rsid w:val="00902BD2"/>
    <w:rsid w:val="00904153"/>
    <w:rsid w:val="009259DF"/>
    <w:rsid w:val="00926653"/>
    <w:rsid w:val="00933228"/>
    <w:rsid w:val="00937C1A"/>
    <w:rsid w:val="009406AD"/>
    <w:rsid w:val="00944F86"/>
    <w:rsid w:val="009712DD"/>
    <w:rsid w:val="0097342C"/>
    <w:rsid w:val="00975370"/>
    <w:rsid w:val="0099295D"/>
    <w:rsid w:val="009A4597"/>
    <w:rsid w:val="009B3029"/>
    <w:rsid w:val="009C2947"/>
    <w:rsid w:val="009D018D"/>
    <w:rsid w:val="009D11F3"/>
    <w:rsid w:val="009D21AB"/>
    <w:rsid w:val="009E4C89"/>
    <w:rsid w:val="009F4DB8"/>
    <w:rsid w:val="009F6176"/>
    <w:rsid w:val="009F6DD5"/>
    <w:rsid w:val="009F7F6B"/>
    <w:rsid w:val="00A1198D"/>
    <w:rsid w:val="00A1543A"/>
    <w:rsid w:val="00A17FC0"/>
    <w:rsid w:val="00A25908"/>
    <w:rsid w:val="00A30274"/>
    <w:rsid w:val="00A349AF"/>
    <w:rsid w:val="00A34BF3"/>
    <w:rsid w:val="00A50D80"/>
    <w:rsid w:val="00A53CE9"/>
    <w:rsid w:val="00A53DF0"/>
    <w:rsid w:val="00A57D61"/>
    <w:rsid w:val="00A60232"/>
    <w:rsid w:val="00A64FC7"/>
    <w:rsid w:val="00A662E2"/>
    <w:rsid w:val="00A67037"/>
    <w:rsid w:val="00A74140"/>
    <w:rsid w:val="00A75003"/>
    <w:rsid w:val="00A75085"/>
    <w:rsid w:val="00A753F1"/>
    <w:rsid w:val="00A77B4F"/>
    <w:rsid w:val="00A852EC"/>
    <w:rsid w:val="00A9555E"/>
    <w:rsid w:val="00AA4421"/>
    <w:rsid w:val="00AA5446"/>
    <w:rsid w:val="00AA6482"/>
    <w:rsid w:val="00AB0206"/>
    <w:rsid w:val="00AB1210"/>
    <w:rsid w:val="00AB527C"/>
    <w:rsid w:val="00AB7D10"/>
    <w:rsid w:val="00AC2783"/>
    <w:rsid w:val="00AC46DE"/>
    <w:rsid w:val="00AC5898"/>
    <w:rsid w:val="00AC6BDB"/>
    <w:rsid w:val="00AD0150"/>
    <w:rsid w:val="00AE36D0"/>
    <w:rsid w:val="00AE7103"/>
    <w:rsid w:val="00AF3218"/>
    <w:rsid w:val="00AF43A8"/>
    <w:rsid w:val="00AF499F"/>
    <w:rsid w:val="00B04999"/>
    <w:rsid w:val="00B135AB"/>
    <w:rsid w:val="00B153E0"/>
    <w:rsid w:val="00B17B88"/>
    <w:rsid w:val="00B205EA"/>
    <w:rsid w:val="00B307C1"/>
    <w:rsid w:val="00B361A1"/>
    <w:rsid w:val="00B405D8"/>
    <w:rsid w:val="00B44DEE"/>
    <w:rsid w:val="00B5479F"/>
    <w:rsid w:val="00B54CD0"/>
    <w:rsid w:val="00B663C4"/>
    <w:rsid w:val="00B66C94"/>
    <w:rsid w:val="00B66E09"/>
    <w:rsid w:val="00B764AB"/>
    <w:rsid w:val="00B812B5"/>
    <w:rsid w:val="00B86A53"/>
    <w:rsid w:val="00B95D77"/>
    <w:rsid w:val="00BA1132"/>
    <w:rsid w:val="00BA113A"/>
    <w:rsid w:val="00BA144A"/>
    <w:rsid w:val="00BA315D"/>
    <w:rsid w:val="00BA36AA"/>
    <w:rsid w:val="00BA49BD"/>
    <w:rsid w:val="00BB0F21"/>
    <w:rsid w:val="00BB44D0"/>
    <w:rsid w:val="00BB7812"/>
    <w:rsid w:val="00BC0224"/>
    <w:rsid w:val="00BC1AF0"/>
    <w:rsid w:val="00BC35FE"/>
    <w:rsid w:val="00BD75DF"/>
    <w:rsid w:val="00BE6B4A"/>
    <w:rsid w:val="00BF2E07"/>
    <w:rsid w:val="00BF6179"/>
    <w:rsid w:val="00BF670D"/>
    <w:rsid w:val="00BF689C"/>
    <w:rsid w:val="00BF68CD"/>
    <w:rsid w:val="00C02090"/>
    <w:rsid w:val="00C06DC7"/>
    <w:rsid w:val="00C10DCC"/>
    <w:rsid w:val="00C11062"/>
    <w:rsid w:val="00C1380E"/>
    <w:rsid w:val="00C3799A"/>
    <w:rsid w:val="00C40A72"/>
    <w:rsid w:val="00C43FD5"/>
    <w:rsid w:val="00C4428E"/>
    <w:rsid w:val="00C4453C"/>
    <w:rsid w:val="00C50056"/>
    <w:rsid w:val="00C84C3D"/>
    <w:rsid w:val="00C93202"/>
    <w:rsid w:val="00C946DB"/>
    <w:rsid w:val="00C96C47"/>
    <w:rsid w:val="00CA41D0"/>
    <w:rsid w:val="00CA5607"/>
    <w:rsid w:val="00CA6820"/>
    <w:rsid w:val="00CB475A"/>
    <w:rsid w:val="00CB4DCC"/>
    <w:rsid w:val="00CC1343"/>
    <w:rsid w:val="00CC47E8"/>
    <w:rsid w:val="00CC74AB"/>
    <w:rsid w:val="00CD3052"/>
    <w:rsid w:val="00CD4D2B"/>
    <w:rsid w:val="00CD5BAA"/>
    <w:rsid w:val="00CD7307"/>
    <w:rsid w:val="00CE0A53"/>
    <w:rsid w:val="00CF0506"/>
    <w:rsid w:val="00CF2B4B"/>
    <w:rsid w:val="00CF5218"/>
    <w:rsid w:val="00D037AF"/>
    <w:rsid w:val="00D06D98"/>
    <w:rsid w:val="00D15827"/>
    <w:rsid w:val="00D16327"/>
    <w:rsid w:val="00D164CD"/>
    <w:rsid w:val="00D2095B"/>
    <w:rsid w:val="00D2521A"/>
    <w:rsid w:val="00D331FA"/>
    <w:rsid w:val="00D359E2"/>
    <w:rsid w:val="00D37CC4"/>
    <w:rsid w:val="00D42B2A"/>
    <w:rsid w:val="00D71225"/>
    <w:rsid w:val="00D80720"/>
    <w:rsid w:val="00D80ACD"/>
    <w:rsid w:val="00D80FDD"/>
    <w:rsid w:val="00D819AE"/>
    <w:rsid w:val="00D81A24"/>
    <w:rsid w:val="00D86135"/>
    <w:rsid w:val="00DA1E38"/>
    <w:rsid w:val="00DA1ED6"/>
    <w:rsid w:val="00DA468D"/>
    <w:rsid w:val="00DB0451"/>
    <w:rsid w:val="00DB07C1"/>
    <w:rsid w:val="00DC2EE8"/>
    <w:rsid w:val="00DC2F53"/>
    <w:rsid w:val="00DC3B4E"/>
    <w:rsid w:val="00DC4CDE"/>
    <w:rsid w:val="00DD43AD"/>
    <w:rsid w:val="00DE184E"/>
    <w:rsid w:val="00DF121F"/>
    <w:rsid w:val="00DF2236"/>
    <w:rsid w:val="00E05FAB"/>
    <w:rsid w:val="00E12027"/>
    <w:rsid w:val="00E142B2"/>
    <w:rsid w:val="00E209D6"/>
    <w:rsid w:val="00E22720"/>
    <w:rsid w:val="00E245EE"/>
    <w:rsid w:val="00E24CD2"/>
    <w:rsid w:val="00E31478"/>
    <w:rsid w:val="00E34A53"/>
    <w:rsid w:val="00E35702"/>
    <w:rsid w:val="00E35A00"/>
    <w:rsid w:val="00E40F66"/>
    <w:rsid w:val="00E43FE8"/>
    <w:rsid w:val="00E5154E"/>
    <w:rsid w:val="00E5743F"/>
    <w:rsid w:val="00E57E21"/>
    <w:rsid w:val="00E6012B"/>
    <w:rsid w:val="00E71B90"/>
    <w:rsid w:val="00E76712"/>
    <w:rsid w:val="00E8266F"/>
    <w:rsid w:val="00E84B5D"/>
    <w:rsid w:val="00E85414"/>
    <w:rsid w:val="00E86A65"/>
    <w:rsid w:val="00E967B5"/>
    <w:rsid w:val="00EB0C65"/>
    <w:rsid w:val="00EB1D1E"/>
    <w:rsid w:val="00EB1D79"/>
    <w:rsid w:val="00EB1E0F"/>
    <w:rsid w:val="00EB2E76"/>
    <w:rsid w:val="00EC0998"/>
    <w:rsid w:val="00EC3482"/>
    <w:rsid w:val="00EE0B3F"/>
    <w:rsid w:val="00EE4A71"/>
    <w:rsid w:val="00EE623C"/>
    <w:rsid w:val="00EF1135"/>
    <w:rsid w:val="00EF1D16"/>
    <w:rsid w:val="00EF74F5"/>
    <w:rsid w:val="00F00269"/>
    <w:rsid w:val="00F0072A"/>
    <w:rsid w:val="00F0103C"/>
    <w:rsid w:val="00F02E57"/>
    <w:rsid w:val="00F04652"/>
    <w:rsid w:val="00F110C0"/>
    <w:rsid w:val="00F122AF"/>
    <w:rsid w:val="00F12638"/>
    <w:rsid w:val="00F12CA0"/>
    <w:rsid w:val="00F206AA"/>
    <w:rsid w:val="00F27258"/>
    <w:rsid w:val="00F42E8E"/>
    <w:rsid w:val="00F44D45"/>
    <w:rsid w:val="00F4588D"/>
    <w:rsid w:val="00F47885"/>
    <w:rsid w:val="00F503F0"/>
    <w:rsid w:val="00F6334D"/>
    <w:rsid w:val="00F70A7A"/>
    <w:rsid w:val="00F712C9"/>
    <w:rsid w:val="00F72779"/>
    <w:rsid w:val="00F730AA"/>
    <w:rsid w:val="00F83BB1"/>
    <w:rsid w:val="00F86627"/>
    <w:rsid w:val="00F93062"/>
    <w:rsid w:val="00FB0BE3"/>
    <w:rsid w:val="00FB66D1"/>
    <w:rsid w:val="00FB709E"/>
    <w:rsid w:val="00FC6ADA"/>
    <w:rsid w:val="00FC6BA2"/>
    <w:rsid w:val="00FE0D1F"/>
    <w:rsid w:val="00FE628E"/>
    <w:rsid w:val="00FF1572"/>
    <w:rsid w:val="00FF328C"/>
    <w:rsid w:val="00FF3FD6"/>
    <w:rsid w:val="00FF41EE"/>
    <w:rsid w:val="00FF5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ED3A8C"/>
  <w15:docId w15:val="{541B8D93-4383-4426-B7C2-5587A1806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5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1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24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49B"/>
    <w:rPr>
      <w:rFonts w:ascii="Tahoma" w:hAnsi="Tahoma" w:cs="Tahoma"/>
      <w:sz w:val="16"/>
      <w:szCs w:val="16"/>
    </w:rPr>
  </w:style>
  <w:style w:type="paragraph" w:styleId="Header">
    <w:name w:val="header"/>
    <w:basedOn w:val="Normal"/>
    <w:link w:val="HeaderChar"/>
    <w:uiPriority w:val="99"/>
    <w:unhideWhenUsed/>
    <w:rsid w:val="00376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EAA"/>
  </w:style>
  <w:style w:type="paragraph" w:styleId="Footer">
    <w:name w:val="footer"/>
    <w:basedOn w:val="Normal"/>
    <w:link w:val="FooterChar"/>
    <w:uiPriority w:val="99"/>
    <w:unhideWhenUsed/>
    <w:rsid w:val="00376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EAA"/>
  </w:style>
  <w:style w:type="paragraph" w:styleId="ListParagraph">
    <w:name w:val="List Paragraph"/>
    <w:basedOn w:val="Normal"/>
    <w:uiPriority w:val="34"/>
    <w:qFormat/>
    <w:rsid w:val="00E35702"/>
    <w:pPr>
      <w:ind w:left="720"/>
      <w:contextualSpacing/>
    </w:pPr>
  </w:style>
  <w:style w:type="character" w:styleId="Hyperlink">
    <w:name w:val="Hyperlink"/>
    <w:basedOn w:val="DefaultParagraphFont"/>
    <w:uiPriority w:val="99"/>
    <w:unhideWhenUsed/>
    <w:rsid w:val="008C18DD"/>
    <w:rPr>
      <w:color w:val="0000FF" w:themeColor="hyperlink"/>
      <w:u w:val="single"/>
    </w:rPr>
  </w:style>
  <w:style w:type="character" w:styleId="UnresolvedMention">
    <w:name w:val="Unresolved Mention"/>
    <w:basedOn w:val="DefaultParagraphFont"/>
    <w:uiPriority w:val="99"/>
    <w:semiHidden/>
    <w:unhideWhenUsed/>
    <w:rsid w:val="008C18DD"/>
    <w:rPr>
      <w:color w:val="605E5C"/>
      <w:shd w:val="clear" w:color="auto" w:fill="E1DFDD"/>
    </w:rPr>
  </w:style>
  <w:style w:type="character" w:styleId="CommentReference">
    <w:name w:val="annotation reference"/>
    <w:basedOn w:val="DefaultParagraphFont"/>
    <w:uiPriority w:val="99"/>
    <w:semiHidden/>
    <w:unhideWhenUsed/>
    <w:rsid w:val="008C18DD"/>
    <w:rPr>
      <w:sz w:val="16"/>
      <w:szCs w:val="16"/>
    </w:rPr>
  </w:style>
  <w:style w:type="paragraph" w:styleId="CommentText">
    <w:name w:val="annotation text"/>
    <w:basedOn w:val="Normal"/>
    <w:link w:val="CommentTextChar"/>
    <w:uiPriority w:val="99"/>
    <w:semiHidden/>
    <w:unhideWhenUsed/>
    <w:rsid w:val="008C18DD"/>
    <w:pPr>
      <w:spacing w:line="240" w:lineRule="auto"/>
    </w:pPr>
    <w:rPr>
      <w:sz w:val="20"/>
      <w:szCs w:val="20"/>
    </w:rPr>
  </w:style>
  <w:style w:type="character" w:customStyle="1" w:styleId="CommentTextChar">
    <w:name w:val="Comment Text Char"/>
    <w:basedOn w:val="DefaultParagraphFont"/>
    <w:link w:val="CommentText"/>
    <w:uiPriority w:val="99"/>
    <w:semiHidden/>
    <w:rsid w:val="008C18DD"/>
    <w:rPr>
      <w:sz w:val="20"/>
      <w:szCs w:val="20"/>
    </w:rPr>
  </w:style>
  <w:style w:type="paragraph" w:styleId="CommentSubject">
    <w:name w:val="annotation subject"/>
    <w:basedOn w:val="CommentText"/>
    <w:next w:val="CommentText"/>
    <w:link w:val="CommentSubjectChar"/>
    <w:uiPriority w:val="99"/>
    <w:semiHidden/>
    <w:unhideWhenUsed/>
    <w:rsid w:val="008C18DD"/>
    <w:rPr>
      <w:b/>
      <w:bCs/>
    </w:rPr>
  </w:style>
  <w:style w:type="character" w:customStyle="1" w:styleId="CommentSubjectChar">
    <w:name w:val="Comment Subject Char"/>
    <w:basedOn w:val="CommentTextChar"/>
    <w:link w:val="CommentSubject"/>
    <w:uiPriority w:val="99"/>
    <w:semiHidden/>
    <w:rsid w:val="008C18DD"/>
    <w:rPr>
      <w:b/>
      <w:bCs/>
      <w:sz w:val="20"/>
      <w:szCs w:val="20"/>
    </w:rPr>
  </w:style>
  <w:style w:type="character" w:styleId="FollowedHyperlink">
    <w:name w:val="FollowedHyperlink"/>
    <w:basedOn w:val="DefaultParagraphFont"/>
    <w:uiPriority w:val="99"/>
    <w:semiHidden/>
    <w:unhideWhenUsed/>
    <w:rsid w:val="00D80720"/>
    <w:rPr>
      <w:color w:val="800080" w:themeColor="followedHyperlink"/>
      <w:u w:val="single"/>
    </w:rPr>
  </w:style>
  <w:style w:type="paragraph" w:styleId="NoSpacing">
    <w:name w:val="No Spacing"/>
    <w:link w:val="NoSpacingChar"/>
    <w:uiPriority w:val="1"/>
    <w:qFormat/>
    <w:rsid w:val="00F42E8E"/>
    <w:pPr>
      <w:spacing w:after="0" w:line="240" w:lineRule="auto"/>
    </w:pPr>
    <w:rPr>
      <w:rFonts w:asciiTheme="minorHAnsi" w:eastAsiaTheme="minorEastAsia" w:hAnsiTheme="minorHAnsi" w:cstheme="minorBidi"/>
      <w:sz w:val="22"/>
      <w:lang w:val="en-US"/>
    </w:rPr>
  </w:style>
  <w:style w:type="character" w:customStyle="1" w:styleId="NoSpacingChar">
    <w:name w:val="No Spacing Char"/>
    <w:basedOn w:val="DefaultParagraphFont"/>
    <w:link w:val="NoSpacing"/>
    <w:uiPriority w:val="1"/>
    <w:rsid w:val="00F42E8E"/>
    <w:rPr>
      <w:rFonts w:asciiTheme="minorHAnsi" w:eastAsiaTheme="minorEastAsia" w:hAnsiTheme="minorHAnsi" w:cstheme="minorBidi"/>
      <w:sz w:val="22"/>
      <w:lang w:val="en-US"/>
    </w:rPr>
  </w:style>
  <w:style w:type="character" w:styleId="PlaceholderText">
    <w:name w:val="Placeholder Text"/>
    <w:basedOn w:val="DefaultParagraphFont"/>
    <w:uiPriority w:val="99"/>
    <w:semiHidden/>
    <w:rsid w:val="002A1A5E"/>
    <w:rPr>
      <w:color w:val="808080"/>
    </w:rPr>
  </w:style>
  <w:style w:type="paragraph" w:customStyle="1" w:styleId="TableRowCentered">
    <w:name w:val="TableRowCentered"/>
    <w:basedOn w:val="Normal"/>
    <w:rsid w:val="005C4426"/>
    <w:pPr>
      <w:suppressAutoHyphens/>
      <w:autoSpaceDN w:val="0"/>
      <w:spacing w:before="60" w:after="60" w:line="240" w:lineRule="auto"/>
      <w:ind w:left="57" w:right="57"/>
      <w:jc w:val="center"/>
    </w:pPr>
    <w:rPr>
      <w:rFonts w:eastAsia="Times New Roman" w:cs="Times New Roman"/>
      <w:color w:val="0D0D0D"/>
      <w:szCs w:val="20"/>
      <w:lang w:eastAsia="en-GB"/>
    </w:rPr>
  </w:style>
  <w:style w:type="paragraph" w:customStyle="1" w:styleId="TableRow">
    <w:name w:val="TableRow"/>
    <w:rsid w:val="000C3183"/>
    <w:pPr>
      <w:suppressAutoHyphens/>
      <w:autoSpaceDN w:val="0"/>
      <w:spacing w:before="60" w:after="60" w:line="240" w:lineRule="auto"/>
      <w:ind w:left="57" w:right="57"/>
    </w:pPr>
    <w:rPr>
      <w:rFonts w:eastAsia="Times New Roman" w:cs="Times New Roman"/>
      <w:color w:val="0D0D0D"/>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planning tool guides users through the thought processes required to produce a robust and coherent PP strategy which meets the conditions of grant for the Pupil Premium. Using the tool will automatically generate a strategy statement using the DfE approved template for publication on the school website. </Abstract>
  <CompanyAddress/>
  <CompanyPhone/>
  <CompanyFax/>
  <CompanyEmail>david.langdale@eastriding.gov.uk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C238BF-79E8-428B-9E50-6FFA0925F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2236</Words>
  <Characters>12749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Pupil Premium 
strategy planning tool</vt:lpstr>
    </vt:vector>
  </TitlesOfParts>
  <Company>East Riding Of Yorkshire Council</Company>
  <LinksUpToDate>false</LinksUpToDate>
  <CharactersWithSpaces>14956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planning tool</dc:title>
  <dc:subject>Create a bespoke strategy based on the key challenges being faced by disadvantaged pupils in your school</dc:subject>
  <dc:creator>David Langdale, Improvement &amp; Learning Service, ERYC</dc:creator>
  <cp:lastModifiedBy>Rachel Knight</cp:lastModifiedBy>
  <cp:revision>18</cp:revision>
  <dcterms:created xsi:type="dcterms:W3CDTF">2024-09-23T13:15:00Z</dcterms:created>
  <dcterms:modified xsi:type="dcterms:W3CDTF">2024-10-06T13:27:00Z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2021-05-04T08:44:41Z</vt:lpwstr>
  </property>
  <property fmtid="{D5CDD505-2E9C-101B-9397-08002B2CF9AE}" pid="4" name="MSIP_Label_2a4828c0-bf9e-487a-a999-4cc0afddd2a0_Method">
    <vt:lpwstr>Privileged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81918783-69d9-4bfd-a0eb-ce29638b14ed</vt:lpwstr>
  </property>
  <property fmtid="{D5CDD505-2E9C-101B-9397-08002B2CF9AE}" pid="8" name="MSIP_Label_2a4828c0-bf9e-487a-a999-4cc0afddd2a0_ContentBits">
    <vt:lpwstr>0</vt:lpwstr>
  </property>
</Properties>
</file>